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E61" w14:textId="77777777" w:rsidR="00886293" w:rsidRPr="00E02E56" w:rsidRDefault="00E02E56">
      <w:pPr>
        <w:spacing w:line="500" w:lineRule="exact"/>
        <w:ind w:firstLineChars="300" w:firstLine="960"/>
        <w:jc w:val="left"/>
        <w:rPr>
          <w:rFonts w:eastAsia="黑体"/>
          <w:sz w:val="32"/>
          <w:szCs w:val="32"/>
        </w:rPr>
      </w:pPr>
      <w:r w:rsidRPr="00E02E56">
        <w:rPr>
          <w:rFonts w:eastAsia="黑体" w:hint="eastAsia"/>
          <w:sz w:val="32"/>
          <w:szCs w:val="32"/>
        </w:rPr>
        <w:t>---</w:t>
      </w:r>
      <w:r w:rsidRPr="00E02E56">
        <w:rPr>
          <w:rFonts w:eastAsia="黑体"/>
          <w:sz w:val="32"/>
          <w:szCs w:val="32"/>
        </w:rPr>
        <w:t>附件</w:t>
      </w:r>
      <w:r w:rsidRPr="00E02E56">
        <w:rPr>
          <w:rFonts w:eastAsia="黑体" w:hint="eastAsia"/>
          <w:sz w:val="32"/>
          <w:szCs w:val="32"/>
        </w:rPr>
        <w:t>1</w:t>
      </w:r>
    </w:p>
    <w:p w14:paraId="7ABFDA59" w14:textId="77777777" w:rsidR="00886293" w:rsidRPr="00E02E56" w:rsidRDefault="00E02E56">
      <w:pPr>
        <w:jc w:val="center"/>
        <w:outlineLvl w:val="0"/>
        <w:rPr>
          <w:rFonts w:eastAsia="黑体"/>
          <w:sz w:val="28"/>
          <w:szCs w:val="32"/>
        </w:rPr>
      </w:pPr>
      <w:bookmarkStart w:id="0" w:name="_Toc408298774"/>
      <w:r w:rsidRPr="00E02E56">
        <w:rPr>
          <w:rFonts w:eastAsia="方正小标宋简体" w:hint="eastAsia"/>
          <w:sz w:val="40"/>
          <w:szCs w:val="44"/>
          <w:u w:val="single"/>
        </w:rPr>
        <w:t>中国史</w:t>
      </w:r>
      <w:r w:rsidRPr="00E02E56">
        <w:rPr>
          <w:rFonts w:eastAsia="方正小标宋简体"/>
          <w:sz w:val="40"/>
          <w:szCs w:val="44"/>
          <w:u w:val="single"/>
        </w:rPr>
        <w:t>学科</w:t>
      </w:r>
      <w:r w:rsidRPr="00E02E56">
        <w:rPr>
          <w:rFonts w:eastAsia="方正小标宋简体" w:hint="eastAsia"/>
          <w:sz w:val="40"/>
          <w:szCs w:val="44"/>
          <w:u w:val="single"/>
        </w:rPr>
        <w:t>硕士</w:t>
      </w:r>
      <w:r w:rsidRPr="00E02E56">
        <w:rPr>
          <w:rFonts w:eastAsia="方正小标宋简体"/>
          <w:sz w:val="40"/>
          <w:szCs w:val="44"/>
        </w:rPr>
        <w:t>研究生培养方案</w:t>
      </w:r>
      <w:bookmarkEnd w:id="0"/>
    </w:p>
    <w:tbl>
      <w:tblPr>
        <w:tblpPr w:leftFromText="180" w:rightFromText="180" w:vertAnchor="text" w:horzAnchor="page" w:tblpX="661" w:tblpY="315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693"/>
        <w:gridCol w:w="577"/>
        <w:gridCol w:w="1276"/>
        <w:gridCol w:w="559"/>
        <w:gridCol w:w="992"/>
        <w:gridCol w:w="1103"/>
        <w:gridCol w:w="11"/>
        <w:gridCol w:w="1304"/>
        <w:gridCol w:w="2409"/>
        <w:gridCol w:w="1844"/>
        <w:gridCol w:w="992"/>
        <w:gridCol w:w="1701"/>
      </w:tblGrid>
      <w:tr w:rsidR="00E02E56" w:rsidRPr="00E02E56" w14:paraId="56115E22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2D2883BE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学院</w:t>
            </w:r>
          </w:p>
        </w:tc>
        <w:tc>
          <w:tcPr>
            <w:tcW w:w="2546" w:type="dxa"/>
            <w:gridSpan w:val="3"/>
            <w:vAlign w:val="center"/>
          </w:tcPr>
          <w:p w14:paraId="0652C9CC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文学与新闻传播学院</w:t>
            </w:r>
          </w:p>
        </w:tc>
        <w:tc>
          <w:tcPr>
            <w:tcW w:w="2665" w:type="dxa"/>
            <w:gridSpan w:val="4"/>
            <w:vAlign w:val="center"/>
          </w:tcPr>
          <w:p w14:paraId="31144C4F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培养类别</w:t>
            </w:r>
          </w:p>
        </w:tc>
        <w:tc>
          <w:tcPr>
            <w:tcW w:w="8250" w:type="dxa"/>
            <w:gridSpan w:val="5"/>
            <w:vAlign w:val="center"/>
          </w:tcPr>
          <w:p w14:paraId="72C04B30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sym w:font="Wingdings 2" w:char="0052"/>
            </w:r>
            <w:r w:rsidRPr="00E02E56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</w:tr>
      <w:tr w:rsidR="00E02E56" w:rsidRPr="00E02E56" w14:paraId="0F93F2E0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73551531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一级学科名称</w:t>
            </w:r>
          </w:p>
        </w:tc>
        <w:tc>
          <w:tcPr>
            <w:tcW w:w="2546" w:type="dxa"/>
            <w:gridSpan w:val="3"/>
            <w:vAlign w:val="center"/>
          </w:tcPr>
          <w:p w14:paraId="221AE6A6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中国史</w:t>
            </w:r>
          </w:p>
        </w:tc>
        <w:tc>
          <w:tcPr>
            <w:tcW w:w="2665" w:type="dxa"/>
            <w:gridSpan w:val="4"/>
            <w:vAlign w:val="center"/>
          </w:tcPr>
          <w:p w14:paraId="7D0F2CDE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学科代码</w:t>
            </w:r>
          </w:p>
        </w:tc>
        <w:tc>
          <w:tcPr>
            <w:tcW w:w="8250" w:type="dxa"/>
            <w:gridSpan w:val="5"/>
            <w:vAlign w:val="center"/>
          </w:tcPr>
          <w:p w14:paraId="4A393430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0602</w:t>
            </w:r>
          </w:p>
        </w:tc>
      </w:tr>
      <w:tr w:rsidR="00E02E56" w:rsidRPr="00E02E56" w14:paraId="2977293F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39D94242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适用年级</w:t>
            </w:r>
          </w:p>
        </w:tc>
        <w:tc>
          <w:tcPr>
            <w:tcW w:w="2546" w:type="dxa"/>
            <w:gridSpan w:val="3"/>
            <w:vAlign w:val="center"/>
          </w:tcPr>
          <w:p w14:paraId="5ECFB15F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从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202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3</w:t>
            </w:r>
            <w:r w:rsidRPr="00E02E56">
              <w:rPr>
                <w:spacing w:val="11"/>
                <w:kern w:val="0"/>
                <w:sz w:val="18"/>
                <w:szCs w:val="18"/>
              </w:rPr>
              <w:t>级开始</w:t>
            </w:r>
          </w:p>
        </w:tc>
        <w:tc>
          <w:tcPr>
            <w:tcW w:w="2665" w:type="dxa"/>
            <w:gridSpan w:val="4"/>
            <w:vAlign w:val="center"/>
          </w:tcPr>
          <w:p w14:paraId="60D469B8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修订时间</w:t>
            </w:r>
          </w:p>
        </w:tc>
        <w:tc>
          <w:tcPr>
            <w:tcW w:w="8250" w:type="dxa"/>
            <w:gridSpan w:val="5"/>
            <w:vAlign w:val="center"/>
          </w:tcPr>
          <w:p w14:paraId="4FE89A60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  <w:u w:val="single"/>
              </w:rPr>
            </w:pP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202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3</w:t>
            </w:r>
            <w:r w:rsidRPr="00E02E56">
              <w:rPr>
                <w:spacing w:val="11"/>
                <w:kern w:val="0"/>
                <w:sz w:val="18"/>
                <w:szCs w:val="18"/>
              </w:rPr>
              <w:t>年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5</w:t>
            </w:r>
            <w:r w:rsidRPr="00E02E56">
              <w:rPr>
                <w:spacing w:val="11"/>
                <w:kern w:val="0"/>
                <w:sz w:val="18"/>
                <w:szCs w:val="18"/>
              </w:rPr>
              <w:t>月</w:t>
            </w:r>
          </w:p>
        </w:tc>
      </w:tr>
      <w:tr w:rsidR="00E02E56" w:rsidRPr="00E02E56" w14:paraId="0E937CD8" w14:textId="77777777">
        <w:trPr>
          <w:trHeight w:val="360"/>
        </w:trPr>
        <w:tc>
          <w:tcPr>
            <w:tcW w:w="2127" w:type="dxa"/>
            <w:gridSpan w:val="2"/>
            <w:vAlign w:val="center"/>
          </w:tcPr>
          <w:p w14:paraId="5B761D97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研究</w:t>
            </w:r>
            <w:r w:rsidRPr="00E02E56">
              <w:rPr>
                <w:spacing w:val="11"/>
                <w:kern w:val="0"/>
                <w:sz w:val="18"/>
                <w:szCs w:val="18"/>
              </w:rPr>
              <w:t>方向</w:t>
            </w:r>
          </w:p>
        </w:tc>
        <w:tc>
          <w:tcPr>
            <w:tcW w:w="13461" w:type="dxa"/>
            <w:gridSpan w:val="12"/>
            <w:shd w:val="clear" w:color="auto" w:fill="auto"/>
            <w:vAlign w:val="center"/>
          </w:tcPr>
          <w:p w14:paraId="5D5A238A" w14:textId="77777777" w:rsidR="00886293" w:rsidRPr="00E02E56" w:rsidRDefault="00E02E56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1.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中国古代史</w:t>
            </w:r>
          </w:p>
          <w:p w14:paraId="66123E5F" w14:textId="77777777" w:rsidR="00886293" w:rsidRPr="00E02E56" w:rsidRDefault="00E02E56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2.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中国近、现代史</w:t>
            </w:r>
          </w:p>
          <w:p w14:paraId="64EFA929" w14:textId="77777777" w:rsidR="00886293" w:rsidRPr="00E02E56" w:rsidRDefault="00E02E56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3.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专门史</w:t>
            </w:r>
          </w:p>
          <w:p w14:paraId="59398440" w14:textId="77777777" w:rsidR="00886293" w:rsidRPr="00E02E56" w:rsidRDefault="00E02E56">
            <w:pPr>
              <w:widowControl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4.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历史地理学</w:t>
            </w:r>
          </w:p>
        </w:tc>
      </w:tr>
      <w:tr w:rsidR="00E02E56" w:rsidRPr="00E02E56" w14:paraId="417C7D54" w14:textId="77777777">
        <w:trPr>
          <w:trHeight w:val="344"/>
        </w:trPr>
        <w:tc>
          <w:tcPr>
            <w:tcW w:w="2127" w:type="dxa"/>
            <w:gridSpan w:val="2"/>
            <w:vAlign w:val="center"/>
          </w:tcPr>
          <w:p w14:paraId="4B292C08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基本修业年限</w:t>
            </w:r>
          </w:p>
        </w:tc>
        <w:tc>
          <w:tcPr>
            <w:tcW w:w="13461" w:type="dxa"/>
            <w:gridSpan w:val="12"/>
            <w:shd w:val="clear" w:color="auto" w:fill="auto"/>
            <w:vAlign w:val="center"/>
          </w:tcPr>
          <w:p w14:paraId="058B0647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硕士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3</w:t>
            </w:r>
            <w:r w:rsidRPr="00E02E56">
              <w:rPr>
                <w:spacing w:val="11"/>
                <w:kern w:val="0"/>
                <w:sz w:val="18"/>
                <w:szCs w:val="18"/>
              </w:rPr>
              <w:t>年</w:t>
            </w:r>
          </w:p>
        </w:tc>
      </w:tr>
      <w:tr w:rsidR="00E02E56" w:rsidRPr="00E02E56" w14:paraId="1BFF8875" w14:textId="77777777">
        <w:trPr>
          <w:trHeight w:val="340"/>
        </w:trPr>
        <w:tc>
          <w:tcPr>
            <w:tcW w:w="2127" w:type="dxa"/>
            <w:gridSpan w:val="2"/>
            <w:vAlign w:val="center"/>
          </w:tcPr>
          <w:p w14:paraId="5FE0C772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13461" w:type="dxa"/>
            <w:gridSpan w:val="12"/>
            <w:vAlign w:val="center"/>
          </w:tcPr>
          <w:p w14:paraId="4D5048A4" w14:textId="77777777" w:rsidR="00886293" w:rsidRPr="00E02E56" w:rsidRDefault="00E02E56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硕士：总学分≥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35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学分，其中课程学分≥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32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学分，实践模块和培养环节≥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3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</w:tr>
      <w:tr w:rsidR="00E02E56" w:rsidRPr="00E02E56" w14:paraId="4149CD38" w14:textId="77777777">
        <w:trPr>
          <w:trHeight w:val="1023"/>
        </w:trPr>
        <w:tc>
          <w:tcPr>
            <w:tcW w:w="2127" w:type="dxa"/>
            <w:gridSpan w:val="2"/>
            <w:vAlign w:val="center"/>
          </w:tcPr>
          <w:p w14:paraId="3522B1EB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学科概况</w:t>
            </w:r>
          </w:p>
          <w:p w14:paraId="0F104DCE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6"/>
                <w:szCs w:val="18"/>
              </w:rPr>
              <w:t>（</w:t>
            </w:r>
            <w:r w:rsidRPr="00E02E56">
              <w:rPr>
                <w:rFonts w:hint="eastAsia"/>
                <w:spacing w:val="11"/>
                <w:kern w:val="0"/>
                <w:sz w:val="16"/>
                <w:szCs w:val="18"/>
              </w:rPr>
              <w:t>200</w:t>
            </w:r>
            <w:r w:rsidRPr="00E02E56">
              <w:rPr>
                <w:rFonts w:hint="eastAsia"/>
                <w:spacing w:val="11"/>
                <w:kern w:val="0"/>
                <w:sz w:val="16"/>
                <w:szCs w:val="18"/>
              </w:rPr>
              <w:t>字内）</w:t>
            </w:r>
          </w:p>
        </w:tc>
        <w:tc>
          <w:tcPr>
            <w:tcW w:w="13461" w:type="dxa"/>
            <w:gridSpan w:val="12"/>
            <w:vAlign w:val="center"/>
          </w:tcPr>
          <w:p w14:paraId="7F858B9C" w14:textId="77777777" w:rsidR="00886293" w:rsidRPr="00E02E56" w:rsidRDefault="00E02E56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本学科遵循中国史学科的基本规律和基本要求，并在中国古代史、中国近现代史、专门史、历史地理学四个学科方向均以突出海洋内涵为特色，拓展和深化对海洋文明史、中外文化交流史、港口城市史、沿海区域社会和海洋环境史、东亚海洋关系史等的研究。学科建设依托的主要平台有教育部人文社科重点研究基地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--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海洋发展研究院、国家“一流大学”、“一流学科”建设“海洋发展”学科群“海洋文化研究”平台及相关研究机构和智库。</w:t>
            </w:r>
          </w:p>
        </w:tc>
      </w:tr>
      <w:tr w:rsidR="00E02E56" w:rsidRPr="00E02E56" w14:paraId="26DE5A1A" w14:textId="77777777">
        <w:trPr>
          <w:trHeight w:val="1106"/>
        </w:trPr>
        <w:tc>
          <w:tcPr>
            <w:tcW w:w="2127" w:type="dxa"/>
            <w:gridSpan w:val="2"/>
            <w:vAlign w:val="center"/>
          </w:tcPr>
          <w:p w14:paraId="4752A666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培养目标</w:t>
            </w:r>
          </w:p>
          <w:p w14:paraId="48C674B7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6"/>
                <w:szCs w:val="18"/>
              </w:rPr>
              <w:t>（</w:t>
            </w:r>
            <w:r w:rsidRPr="00E02E56">
              <w:rPr>
                <w:rFonts w:hint="eastAsia"/>
                <w:spacing w:val="11"/>
                <w:kern w:val="0"/>
                <w:sz w:val="16"/>
                <w:szCs w:val="18"/>
              </w:rPr>
              <w:t>200</w:t>
            </w:r>
            <w:r w:rsidRPr="00E02E56">
              <w:rPr>
                <w:rFonts w:hint="eastAsia"/>
                <w:spacing w:val="11"/>
                <w:kern w:val="0"/>
                <w:sz w:val="16"/>
                <w:szCs w:val="18"/>
              </w:rPr>
              <w:t>字内）</w:t>
            </w:r>
          </w:p>
        </w:tc>
        <w:tc>
          <w:tcPr>
            <w:tcW w:w="13461" w:type="dxa"/>
            <w:gridSpan w:val="12"/>
            <w:vAlign w:val="center"/>
          </w:tcPr>
          <w:p w14:paraId="00786C46" w14:textId="77777777" w:rsidR="00886293" w:rsidRPr="00E02E56" w:rsidRDefault="00E02E56">
            <w:pPr>
              <w:widowControl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本学科以造就热爱祖国、品德高尚、崇尚学术、勇于创新的适应新时代发展需要的高层次历史学人才为目标，以高水平学术研究为引领，培养具有良好的史学素养与海洋史观，能够独立从事史学研究和相关实际工作的高级专门人才。通过三年的系统学习与训练，毕业生应能够适应高等院校、科研院所或中学的科研、教学工作，也可在党政机关、企事业单位、涉海机构等相关部门从事文史宣传、文化管理、文化服务、新闻出版等工作。</w:t>
            </w:r>
          </w:p>
        </w:tc>
      </w:tr>
      <w:tr w:rsidR="00E02E56" w:rsidRPr="00E02E56" w14:paraId="3AED8FFA" w14:textId="77777777">
        <w:trPr>
          <w:trHeight w:val="431"/>
        </w:trPr>
        <w:tc>
          <w:tcPr>
            <w:tcW w:w="15588" w:type="dxa"/>
            <w:gridSpan w:val="14"/>
            <w:vAlign w:val="center"/>
          </w:tcPr>
          <w:p w14:paraId="3B33526A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课程体系</w:t>
            </w:r>
          </w:p>
        </w:tc>
      </w:tr>
      <w:tr w:rsidR="00E02E56" w:rsidRPr="00E02E56" w14:paraId="6FF89780" w14:textId="77777777">
        <w:trPr>
          <w:trHeight w:val="90"/>
        </w:trPr>
        <w:tc>
          <w:tcPr>
            <w:tcW w:w="2127" w:type="dxa"/>
            <w:gridSpan w:val="2"/>
            <w:vAlign w:val="center"/>
          </w:tcPr>
          <w:p w14:paraId="46B93559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270" w:type="dxa"/>
            <w:gridSpan w:val="2"/>
            <w:vAlign w:val="center"/>
          </w:tcPr>
          <w:p w14:paraId="4A4074C4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1276" w:type="dxa"/>
            <w:vAlign w:val="center"/>
          </w:tcPr>
          <w:p w14:paraId="25CC7073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课程中文名称</w:t>
            </w:r>
          </w:p>
        </w:tc>
        <w:tc>
          <w:tcPr>
            <w:tcW w:w="559" w:type="dxa"/>
            <w:vAlign w:val="center"/>
          </w:tcPr>
          <w:p w14:paraId="2F02BF2D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学</w:t>
            </w:r>
          </w:p>
          <w:p w14:paraId="176CDB32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分</w:t>
            </w:r>
          </w:p>
        </w:tc>
        <w:tc>
          <w:tcPr>
            <w:tcW w:w="992" w:type="dxa"/>
            <w:vAlign w:val="center"/>
          </w:tcPr>
          <w:p w14:paraId="4621C955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开课</w:t>
            </w:r>
          </w:p>
          <w:p w14:paraId="19359640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学期</w:t>
            </w:r>
          </w:p>
        </w:tc>
        <w:tc>
          <w:tcPr>
            <w:tcW w:w="2418" w:type="dxa"/>
            <w:gridSpan w:val="3"/>
            <w:vAlign w:val="center"/>
          </w:tcPr>
          <w:p w14:paraId="37D1DCF5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授课团队</w:t>
            </w:r>
          </w:p>
          <w:p w14:paraId="09167654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（课程</w:t>
            </w:r>
            <w:proofErr w:type="gramStart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负责人请标</w:t>
            </w:r>
            <w:proofErr w:type="gramEnd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☆）</w:t>
            </w:r>
          </w:p>
        </w:tc>
        <w:tc>
          <w:tcPr>
            <w:tcW w:w="2409" w:type="dxa"/>
            <w:vAlign w:val="center"/>
          </w:tcPr>
          <w:p w14:paraId="3DC62764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教材</w:t>
            </w:r>
          </w:p>
          <w:p w14:paraId="75E20DFA" w14:textId="77777777" w:rsidR="00886293" w:rsidRPr="00E02E56" w:rsidRDefault="00E02E56">
            <w:pPr>
              <w:widowControl/>
              <w:jc w:val="left"/>
              <w:rPr>
                <w:rFonts w:ascii="宋体" w:hAnsi="宋体"/>
                <w:sz w:val="15"/>
                <w:szCs w:val="21"/>
              </w:rPr>
            </w:pPr>
            <w:r w:rsidRPr="00E02E56">
              <w:rPr>
                <w:rFonts w:ascii="宋体" w:hAnsi="宋体" w:hint="eastAsia"/>
                <w:sz w:val="15"/>
                <w:szCs w:val="21"/>
              </w:rPr>
              <w:t>格式</w:t>
            </w:r>
            <w:r w:rsidRPr="00E02E56">
              <w:rPr>
                <w:rFonts w:ascii="宋体" w:hAnsi="宋体"/>
                <w:sz w:val="15"/>
                <w:szCs w:val="21"/>
              </w:rPr>
              <w:t>：</w:t>
            </w:r>
            <w:r w:rsidRPr="00E02E56">
              <w:rPr>
                <w:rFonts w:ascii="宋体" w:hAnsi="宋体" w:hint="eastAsia"/>
                <w:sz w:val="15"/>
                <w:szCs w:val="21"/>
              </w:rPr>
              <w:t>[</w:t>
            </w:r>
            <w:r w:rsidRPr="00E02E56">
              <w:rPr>
                <w:rFonts w:ascii="宋体" w:hAnsi="宋体" w:hint="eastAsia"/>
                <w:sz w:val="15"/>
                <w:szCs w:val="21"/>
              </w:rPr>
              <w:t>序号</w:t>
            </w:r>
            <w:r w:rsidRPr="00E02E56">
              <w:rPr>
                <w:rFonts w:ascii="宋体" w:hAnsi="宋体" w:hint="eastAsia"/>
                <w:sz w:val="15"/>
                <w:szCs w:val="21"/>
              </w:rPr>
              <w:t xml:space="preserve">] </w:t>
            </w:r>
            <w:r w:rsidRPr="00E02E56">
              <w:rPr>
                <w:rFonts w:ascii="宋体" w:hAnsi="宋体" w:hint="eastAsia"/>
                <w:sz w:val="15"/>
                <w:szCs w:val="21"/>
              </w:rPr>
              <w:t>作者</w:t>
            </w:r>
            <w:r w:rsidRPr="00E02E56">
              <w:rPr>
                <w:rFonts w:ascii="宋体" w:hAnsi="宋体"/>
                <w:sz w:val="15"/>
                <w:szCs w:val="21"/>
              </w:rPr>
              <w:t>.</w:t>
            </w:r>
            <w:r w:rsidRPr="00E02E56">
              <w:rPr>
                <w:rFonts w:ascii="宋体" w:hAnsi="宋体" w:hint="eastAsia"/>
                <w:sz w:val="15"/>
                <w:szCs w:val="21"/>
              </w:rPr>
              <w:t>书名</w:t>
            </w:r>
            <w:r w:rsidRPr="00E02E56">
              <w:rPr>
                <w:rFonts w:ascii="宋体" w:hAnsi="宋体"/>
                <w:sz w:val="15"/>
                <w:szCs w:val="21"/>
              </w:rPr>
              <w:t>（</w:t>
            </w:r>
            <w:r w:rsidRPr="00E02E56">
              <w:rPr>
                <w:rFonts w:ascii="宋体" w:hAnsi="宋体" w:hint="eastAsia"/>
                <w:sz w:val="15"/>
                <w:szCs w:val="21"/>
              </w:rPr>
              <w:t>，译者</w:t>
            </w:r>
            <w:r w:rsidRPr="00E02E56">
              <w:rPr>
                <w:rFonts w:ascii="宋体" w:hAnsi="宋体"/>
                <w:sz w:val="15"/>
                <w:szCs w:val="21"/>
              </w:rPr>
              <w:t>）</w:t>
            </w:r>
            <w:r w:rsidRPr="00E02E56">
              <w:rPr>
                <w:rFonts w:ascii="宋体" w:hAnsi="宋体"/>
                <w:sz w:val="15"/>
                <w:szCs w:val="21"/>
              </w:rPr>
              <w:t>.</w:t>
            </w:r>
            <w:r w:rsidRPr="00E02E56">
              <w:rPr>
                <w:rFonts w:ascii="宋体" w:hAnsi="宋体" w:hint="eastAsia"/>
                <w:sz w:val="15"/>
                <w:szCs w:val="21"/>
              </w:rPr>
              <w:t>出版地：出版者，出版年</w:t>
            </w:r>
            <w:r w:rsidRPr="00E02E56">
              <w:rPr>
                <w:rFonts w:ascii="宋体" w:hAnsi="宋体"/>
                <w:sz w:val="15"/>
                <w:szCs w:val="21"/>
              </w:rPr>
              <w:t>.</w:t>
            </w:r>
          </w:p>
          <w:p w14:paraId="7C3F2A2D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z w:val="15"/>
              </w:rPr>
              <w:t>示例</w:t>
            </w:r>
            <w:r w:rsidRPr="00E02E56">
              <w:rPr>
                <w:sz w:val="15"/>
              </w:rPr>
              <w:t>：</w:t>
            </w:r>
            <w:r w:rsidRPr="00E02E56">
              <w:rPr>
                <w:rFonts w:hint="eastAsia"/>
                <w:sz w:val="15"/>
              </w:rPr>
              <w:t>[</w:t>
            </w:r>
            <w:r w:rsidRPr="00E02E56">
              <w:rPr>
                <w:sz w:val="15"/>
              </w:rPr>
              <w:t>1</w:t>
            </w:r>
            <w:r w:rsidRPr="00E02E56">
              <w:rPr>
                <w:rFonts w:hint="eastAsia"/>
                <w:sz w:val="15"/>
              </w:rPr>
              <w:t>]</w:t>
            </w:r>
            <w:r w:rsidRPr="00E02E56">
              <w:rPr>
                <w:sz w:val="15"/>
              </w:rPr>
              <w:t xml:space="preserve"> </w:t>
            </w:r>
            <w:proofErr w:type="gramStart"/>
            <w:r w:rsidRPr="00E02E56">
              <w:rPr>
                <w:rFonts w:hint="eastAsia"/>
                <w:sz w:val="15"/>
              </w:rPr>
              <w:t>竺</w:t>
            </w:r>
            <w:proofErr w:type="gramEnd"/>
            <w:r w:rsidRPr="00E02E56">
              <w:rPr>
                <w:rFonts w:hint="eastAsia"/>
                <w:sz w:val="15"/>
              </w:rPr>
              <w:t>可</w:t>
            </w:r>
            <w:proofErr w:type="gramStart"/>
            <w:r w:rsidRPr="00E02E56">
              <w:rPr>
                <w:rFonts w:hint="eastAsia"/>
                <w:sz w:val="15"/>
              </w:rPr>
              <w:t>桢</w:t>
            </w:r>
            <w:proofErr w:type="gramEnd"/>
            <w:r w:rsidRPr="00E02E56">
              <w:rPr>
                <w:rFonts w:ascii="宋体" w:hAnsi="宋体"/>
                <w:sz w:val="15"/>
              </w:rPr>
              <w:t xml:space="preserve">. </w:t>
            </w:r>
            <w:r w:rsidRPr="00E02E56">
              <w:rPr>
                <w:rFonts w:hint="eastAsia"/>
                <w:sz w:val="15"/>
              </w:rPr>
              <w:t>物理学</w:t>
            </w:r>
            <w:r w:rsidRPr="00E02E56">
              <w:rPr>
                <w:rFonts w:ascii="宋体" w:hAnsi="宋体"/>
                <w:sz w:val="15"/>
              </w:rPr>
              <w:t xml:space="preserve">. </w:t>
            </w:r>
            <w:r w:rsidRPr="00E02E56">
              <w:rPr>
                <w:rFonts w:hint="eastAsia"/>
                <w:sz w:val="15"/>
              </w:rPr>
              <w:t>北京：科学出版社，</w:t>
            </w:r>
            <w:r w:rsidRPr="00E02E56">
              <w:rPr>
                <w:sz w:val="15"/>
              </w:rPr>
              <w:t>1973</w:t>
            </w:r>
            <w:r w:rsidRPr="00E02E56">
              <w:rPr>
                <w:rFonts w:ascii="宋体" w:hAnsi="宋体"/>
                <w:sz w:val="15"/>
              </w:rPr>
              <w:t>.</w:t>
            </w:r>
          </w:p>
        </w:tc>
        <w:tc>
          <w:tcPr>
            <w:tcW w:w="1844" w:type="dxa"/>
            <w:vAlign w:val="center"/>
          </w:tcPr>
          <w:p w14:paraId="1E41F204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硕士</w:t>
            </w:r>
          </w:p>
        </w:tc>
        <w:tc>
          <w:tcPr>
            <w:tcW w:w="992" w:type="dxa"/>
            <w:vAlign w:val="center"/>
          </w:tcPr>
          <w:p w14:paraId="62EE4C0F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考核</w:t>
            </w:r>
          </w:p>
          <w:p w14:paraId="6AE8B5A9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方式</w:t>
            </w:r>
          </w:p>
        </w:tc>
        <w:tc>
          <w:tcPr>
            <w:tcW w:w="1701" w:type="dxa"/>
            <w:vAlign w:val="center"/>
          </w:tcPr>
          <w:p w14:paraId="7C8E08E8" w14:textId="77777777" w:rsidR="00886293" w:rsidRPr="00E02E56" w:rsidRDefault="00E02E56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spacing w:val="11"/>
                <w:kern w:val="0"/>
                <w:sz w:val="20"/>
                <w:szCs w:val="20"/>
              </w:rPr>
              <w:t>备注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（</w:t>
            </w:r>
            <w:proofErr w:type="gramStart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含硕博</w:t>
            </w:r>
            <w:proofErr w:type="gramEnd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共享、前置课等）</w:t>
            </w:r>
          </w:p>
        </w:tc>
      </w:tr>
      <w:tr w:rsidR="00E02E56" w:rsidRPr="00E02E56" w14:paraId="5F293FF3" w14:textId="77777777">
        <w:trPr>
          <w:trHeight w:val="1134"/>
        </w:trPr>
        <w:tc>
          <w:tcPr>
            <w:tcW w:w="2127" w:type="dxa"/>
            <w:gridSpan w:val="2"/>
            <w:vMerge w:val="restart"/>
            <w:vAlign w:val="center"/>
          </w:tcPr>
          <w:p w14:paraId="2ED90702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lastRenderedPageBreak/>
              <w:t>公共课</w:t>
            </w:r>
          </w:p>
          <w:p w14:paraId="56EE94CB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硕士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1</w:t>
            </w:r>
            <w:r w:rsidRPr="00E02E56">
              <w:rPr>
                <w:spacing w:val="11"/>
                <w:kern w:val="0"/>
                <w:sz w:val="20"/>
                <w:szCs w:val="20"/>
              </w:rPr>
              <w:t>0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学分</w:t>
            </w:r>
          </w:p>
        </w:tc>
        <w:tc>
          <w:tcPr>
            <w:tcW w:w="1270" w:type="dxa"/>
            <w:gridSpan w:val="2"/>
            <w:vAlign w:val="center"/>
          </w:tcPr>
          <w:p w14:paraId="19CF0B03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 xml:space="preserve">000K0014 </w:t>
            </w:r>
          </w:p>
        </w:tc>
        <w:tc>
          <w:tcPr>
            <w:tcW w:w="1276" w:type="dxa"/>
            <w:vAlign w:val="center"/>
          </w:tcPr>
          <w:p w14:paraId="36E62EB5" w14:textId="77777777" w:rsidR="00886293" w:rsidRPr="00E02E56" w:rsidRDefault="00E02E56">
            <w:pPr>
              <w:widowControl/>
              <w:jc w:val="left"/>
              <w:rPr>
                <w:sz w:val="20"/>
                <w:szCs w:val="20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新时代</w:t>
            </w:r>
            <w:r w:rsidRPr="00E02E56">
              <w:rPr>
                <w:rFonts w:ascii="宋体" w:hAnsi="宋体" w:cs="宋体"/>
                <w:sz w:val="18"/>
                <w:szCs w:val="18"/>
              </w:rPr>
              <w:t>中国特色社会主义理论与实践</w:t>
            </w:r>
          </w:p>
        </w:tc>
        <w:tc>
          <w:tcPr>
            <w:tcW w:w="559" w:type="dxa"/>
            <w:vAlign w:val="center"/>
          </w:tcPr>
          <w:p w14:paraId="379AAD92" w14:textId="77777777" w:rsidR="00886293" w:rsidRPr="00E02E56" w:rsidRDefault="00E02E56">
            <w:pPr>
              <w:widowControl/>
              <w:spacing w:line="320" w:lineRule="exact"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4018F62" w14:textId="77777777" w:rsidR="00886293" w:rsidRPr="00E02E56" w:rsidRDefault="00E02E56">
            <w:pPr>
              <w:widowControl/>
              <w:spacing w:line="320" w:lineRule="exact"/>
              <w:jc w:val="center"/>
              <w:rPr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AE6782C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☆王绪杰，薛晓明，卞秀瑜，梁山，刘希洋，张燕，李壮，张春晓，连雪晴，贾岱铮，杨智雄，隋筱童，刘乔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，景菲菲，孙笑颜</w:t>
            </w:r>
          </w:p>
        </w:tc>
        <w:tc>
          <w:tcPr>
            <w:tcW w:w="2409" w:type="dxa"/>
            <w:vAlign w:val="center"/>
          </w:tcPr>
          <w:p w14:paraId="469CF418" w14:textId="77777777" w:rsidR="00886293" w:rsidRPr="00E02E56" w:rsidRDefault="00E02E56">
            <w:pPr>
              <w:widowControl/>
              <w:jc w:val="left"/>
              <w:textAlignment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[1]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本书编写组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新时代中国特色社会主义理论与实践（</w:t>
            </w:r>
            <w:r w:rsidRPr="00E02E56">
              <w:rPr>
                <w:rFonts w:ascii="宋体" w:hAnsi="宋体" w:cs="宋体"/>
                <w:sz w:val="18"/>
                <w:szCs w:val="18"/>
              </w:rPr>
              <w:t>2023</w:t>
            </w:r>
            <w:r w:rsidRPr="00E02E56">
              <w:rPr>
                <w:rFonts w:ascii="宋体" w:hAnsi="宋体" w:cs="宋体"/>
                <w:sz w:val="18"/>
                <w:szCs w:val="18"/>
              </w:rPr>
              <w:t>年版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北京：高等教育出版社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/>
                <w:sz w:val="18"/>
                <w:szCs w:val="18"/>
              </w:rPr>
              <w:t>2023.</w:t>
            </w:r>
          </w:p>
        </w:tc>
        <w:tc>
          <w:tcPr>
            <w:tcW w:w="1844" w:type="dxa"/>
            <w:vAlign w:val="center"/>
          </w:tcPr>
          <w:p w14:paraId="0E4D1AD5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必修</w:t>
            </w:r>
          </w:p>
        </w:tc>
        <w:tc>
          <w:tcPr>
            <w:tcW w:w="992" w:type="dxa"/>
            <w:vAlign w:val="center"/>
          </w:tcPr>
          <w:p w14:paraId="3F0B1640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考试</w:t>
            </w:r>
          </w:p>
        </w:tc>
        <w:tc>
          <w:tcPr>
            <w:tcW w:w="1701" w:type="dxa"/>
            <w:vAlign w:val="center"/>
          </w:tcPr>
          <w:p w14:paraId="276169EC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硕士、硕博连读必修</w:t>
            </w:r>
          </w:p>
        </w:tc>
      </w:tr>
      <w:tr w:rsidR="00E02E56" w:rsidRPr="00E02E56" w14:paraId="6EB26CAD" w14:textId="77777777">
        <w:trPr>
          <w:trHeight w:val="1134"/>
        </w:trPr>
        <w:tc>
          <w:tcPr>
            <w:tcW w:w="2127" w:type="dxa"/>
            <w:gridSpan w:val="2"/>
            <w:vMerge/>
            <w:vAlign w:val="center"/>
          </w:tcPr>
          <w:p w14:paraId="4C87367A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A41C10E" w14:textId="77777777" w:rsidR="00886293" w:rsidRPr="00E02E56" w:rsidRDefault="00E02E5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000K0015</w:t>
            </w:r>
          </w:p>
        </w:tc>
        <w:tc>
          <w:tcPr>
            <w:tcW w:w="1276" w:type="dxa"/>
            <w:vAlign w:val="center"/>
          </w:tcPr>
          <w:p w14:paraId="47983504" w14:textId="77777777" w:rsidR="00886293" w:rsidRPr="00E02E56" w:rsidRDefault="00E02E56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马克思主义与社会科学方法论</w:t>
            </w:r>
          </w:p>
        </w:tc>
        <w:tc>
          <w:tcPr>
            <w:tcW w:w="559" w:type="dxa"/>
            <w:vAlign w:val="center"/>
          </w:tcPr>
          <w:p w14:paraId="3536A8E7" w14:textId="77777777" w:rsidR="00886293" w:rsidRPr="00E02E56" w:rsidRDefault="00E02E5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CFA8694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2099B62" w14:textId="77777777" w:rsidR="00886293" w:rsidRPr="00E02E56" w:rsidRDefault="00E02E56">
            <w:pPr>
              <w:widowControl/>
              <w:jc w:val="center"/>
              <w:textAlignment w:val="center"/>
              <w:rPr>
                <w:spacing w:val="11"/>
                <w:kern w:val="0"/>
                <w:sz w:val="20"/>
                <w:szCs w:val="20"/>
                <w:shd w:val="pct10" w:color="auto" w:fill="FFFFFF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☆杨生照，孙萌萌，孙恺临</w:t>
            </w:r>
          </w:p>
        </w:tc>
        <w:tc>
          <w:tcPr>
            <w:tcW w:w="2409" w:type="dxa"/>
            <w:vAlign w:val="center"/>
          </w:tcPr>
          <w:p w14:paraId="459ABA3F" w14:textId="77777777" w:rsidR="00886293" w:rsidRPr="00E02E56" w:rsidRDefault="00E02E56">
            <w:pPr>
              <w:widowControl/>
              <w:jc w:val="center"/>
              <w:textAlignment w:val="center"/>
              <w:rPr>
                <w:spacing w:val="11"/>
                <w:kern w:val="0"/>
                <w:sz w:val="20"/>
                <w:szCs w:val="20"/>
                <w:shd w:val="pct10" w:color="auto" w:fill="FFFFFF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[1]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杨春贵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马克思主义与社会科学方法论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北京：高等教育出版社，</w:t>
            </w:r>
            <w:r w:rsidRPr="00E02E56">
              <w:rPr>
                <w:rFonts w:ascii="宋体" w:hAnsi="宋体" w:cs="宋体"/>
                <w:sz w:val="18"/>
                <w:szCs w:val="18"/>
              </w:rPr>
              <w:t>2023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</w:tc>
        <w:tc>
          <w:tcPr>
            <w:tcW w:w="1844" w:type="dxa"/>
            <w:vAlign w:val="center"/>
          </w:tcPr>
          <w:p w14:paraId="5BE7CCD8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必修</w:t>
            </w:r>
          </w:p>
        </w:tc>
        <w:tc>
          <w:tcPr>
            <w:tcW w:w="992" w:type="dxa"/>
            <w:vAlign w:val="center"/>
          </w:tcPr>
          <w:p w14:paraId="66AA4FA9" w14:textId="77777777" w:rsidR="00886293" w:rsidRPr="00E02E56" w:rsidRDefault="00E02E56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考试</w:t>
            </w:r>
            <w:r w:rsidRPr="00E02E56">
              <w:rPr>
                <w:spacing w:val="1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EBEF464" w14:textId="77777777" w:rsidR="00886293" w:rsidRPr="00E02E56" w:rsidRDefault="00E02E56">
            <w:pPr>
              <w:adjustRightInd w:val="0"/>
              <w:spacing w:line="300" w:lineRule="exact"/>
              <w:jc w:val="left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外国语言文学、中国语言文学、法学、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政治学、公共管理、马克思主义理论、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 xml:space="preserve">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中国史硕士、硕博连读必修。</w:t>
            </w:r>
          </w:p>
        </w:tc>
      </w:tr>
      <w:tr w:rsidR="00E02E56" w:rsidRPr="00E02E56" w14:paraId="533A57A8" w14:textId="77777777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4E002C92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7BAC377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 xml:space="preserve">000K0012  </w:t>
            </w:r>
          </w:p>
        </w:tc>
        <w:tc>
          <w:tcPr>
            <w:tcW w:w="1276" w:type="dxa"/>
            <w:vAlign w:val="center"/>
          </w:tcPr>
          <w:p w14:paraId="52E991AF" w14:textId="77777777" w:rsidR="00886293" w:rsidRPr="00E02E56" w:rsidRDefault="00E02E56">
            <w:pPr>
              <w:widowControl/>
              <w:jc w:val="left"/>
              <w:rPr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研究生外国语</w:t>
            </w:r>
            <w:r w:rsidRPr="00E02E56">
              <w:rPr>
                <w:rFonts w:ascii="宋体" w:hAnsi="宋体" w:cs="宋体"/>
                <w:sz w:val="18"/>
                <w:szCs w:val="18"/>
              </w:rPr>
              <w:t>(</w:t>
            </w:r>
            <w:r w:rsidRPr="00E02E56">
              <w:rPr>
                <w:rFonts w:ascii="宋体" w:hAnsi="宋体" w:cs="宋体"/>
                <w:sz w:val="18"/>
                <w:szCs w:val="18"/>
              </w:rPr>
              <w:t>上</w:t>
            </w:r>
            <w:r w:rsidRPr="00E02E56">
              <w:rPr>
                <w:rFonts w:ascii="宋体" w:hAnsi="宋体" w:cs="宋体"/>
                <w:sz w:val="18"/>
                <w:szCs w:val="18"/>
              </w:rPr>
              <w:t xml:space="preserve">) </w:t>
            </w:r>
          </w:p>
        </w:tc>
        <w:tc>
          <w:tcPr>
            <w:tcW w:w="559" w:type="dxa"/>
            <w:vAlign w:val="center"/>
          </w:tcPr>
          <w:p w14:paraId="6586BE50" w14:textId="77777777" w:rsidR="00886293" w:rsidRPr="00E02E56" w:rsidRDefault="00E02E56">
            <w:pPr>
              <w:widowControl/>
              <w:spacing w:line="320" w:lineRule="exact"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D3FF7CC" w14:textId="77777777" w:rsidR="00886293" w:rsidRPr="00E02E56" w:rsidRDefault="00E02E56">
            <w:pPr>
              <w:widowControl/>
              <w:spacing w:line="320" w:lineRule="exact"/>
              <w:jc w:val="center"/>
              <w:rPr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1A124D2A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☆林峰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杨红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李玲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荆蓁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高国栋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王智红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刘艳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孙广峰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张立群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张凯</w:t>
            </w:r>
          </w:p>
        </w:tc>
        <w:tc>
          <w:tcPr>
            <w:tcW w:w="2409" w:type="dxa"/>
            <w:vAlign w:val="center"/>
          </w:tcPr>
          <w:p w14:paraId="4B270811" w14:textId="77777777" w:rsidR="00886293" w:rsidRPr="00E02E56" w:rsidRDefault="00E02E5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[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02E56">
              <w:rPr>
                <w:rFonts w:ascii="宋体" w:hAnsi="宋体" w:cs="宋体"/>
                <w:sz w:val="18"/>
                <w:szCs w:val="18"/>
              </w:rPr>
              <w:t>]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崔岭，薛荷仙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，程杰，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新时代研究生学术英语综合教程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2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上海，上海外语教育出版社，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2022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14:paraId="336D5CC7" w14:textId="77777777" w:rsidR="00886293" w:rsidRPr="00E02E56" w:rsidRDefault="00E02E56">
            <w:pPr>
              <w:widowControl/>
              <w:jc w:val="left"/>
              <w:textAlignment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[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E02E56">
              <w:rPr>
                <w:rFonts w:ascii="宋体" w:hAnsi="宋体" w:cs="宋体"/>
                <w:sz w:val="18"/>
                <w:szCs w:val="18"/>
              </w:rPr>
              <w:t>]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卫乃兴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新核心研究生英语听说教程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上海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:</w:t>
            </w:r>
            <w:r w:rsidRPr="00E02E56">
              <w:rPr>
                <w:rFonts w:ascii="宋体" w:hAnsi="宋体" w:cs="宋体"/>
                <w:sz w:val="18"/>
                <w:szCs w:val="18"/>
              </w:rPr>
              <w:t>上海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交通大学出版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,2015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844" w:type="dxa"/>
            <w:vAlign w:val="center"/>
          </w:tcPr>
          <w:p w14:paraId="058D07A7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必修</w:t>
            </w:r>
          </w:p>
        </w:tc>
        <w:tc>
          <w:tcPr>
            <w:tcW w:w="992" w:type="dxa"/>
            <w:vAlign w:val="center"/>
          </w:tcPr>
          <w:p w14:paraId="0E6B3E7A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考试</w:t>
            </w:r>
          </w:p>
        </w:tc>
        <w:tc>
          <w:tcPr>
            <w:tcW w:w="1701" w:type="dxa"/>
            <w:vAlign w:val="center"/>
          </w:tcPr>
          <w:p w14:paraId="434899A0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E02E56" w:rsidRPr="00E02E56" w14:paraId="7DFE3880" w14:textId="77777777">
        <w:trPr>
          <w:trHeight w:val="5777"/>
        </w:trPr>
        <w:tc>
          <w:tcPr>
            <w:tcW w:w="2127" w:type="dxa"/>
            <w:gridSpan w:val="2"/>
            <w:vMerge/>
            <w:vAlign w:val="center"/>
          </w:tcPr>
          <w:p w14:paraId="00419B48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FEEC510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 xml:space="preserve">000K0013 </w:t>
            </w:r>
          </w:p>
        </w:tc>
        <w:tc>
          <w:tcPr>
            <w:tcW w:w="1276" w:type="dxa"/>
            <w:vAlign w:val="center"/>
          </w:tcPr>
          <w:p w14:paraId="360AE196" w14:textId="77777777" w:rsidR="00886293" w:rsidRPr="00E02E56" w:rsidRDefault="00E02E56">
            <w:pPr>
              <w:widowControl/>
              <w:jc w:val="left"/>
              <w:rPr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研究生外国语</w:t>
            </w:r>
            <w:r w:rsidRPr="00E02E56">
              <w:rPr>
                <w:rFonts w:ascii="宋体" w:hAnsi="宋体" w:cs="宋体"/>
                <w:sz w:val="18"/>
                <w:szCs w:val="18"/>
              </w:rPr>
              <w:t>(</w:t>
            </w:r>
            <w:r w:rsidRPr="00E02E56">
              <w:rPr>
                <w:rFonts w:ascii="宋体" w:hAnsi="宋体" w:cs="宋体"/>
                <w:sz w:val="18"/>
                <w:szCs w:val="18"/>
              </w:rPr>
              <w:t>下</w:t>
            </w:r>
            <w:r w:rsidRPr="00E02E56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559" w:type="dxa"/>
            <w:vAlign w:val="center"/>
          </w:tcPr>
          <w:p w14:paraId="5A7D1992" w14:textId="77777777" w:rsidR="00886293" w:rsidRPr="00E02E56" w:rsidRDefault="00E02E56">
            <w:pPr>
              <w:widowControl/>
              <w:spacing w:line="320" w:lineRule="exact"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C4AED54" w14:textId="77777777" w:rsidR="00886293" w:rsidRPr="00E02E56" w:rsidRDefault="00E02E56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夏秋，春</w:t>
            </w:r>
          </w:p>
        </w:tc>
        <w:tc>
          <w:tcPr>
            <w:tcW w:w="2418" w:type="dxa"/>
            <w:gridSpan w:val="3"/>
            <w:vAlign w:val="center"/>
          </w:tcPr>
          <w:p w14:paraId="317F6996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 w:hint="eastAsia"/>
                <w:sz w:val="18"/>
                <w:szCs w:val="18"/>
              </w:rPr>
              <w:t>☆林峰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杨红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李玲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荆蓁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刘艳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高国栋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张立群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王智红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孙广峰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外教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                        1.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☆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杨红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林峰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《商务英语理论与案例分析》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</w:t>
            </w:r>
            <w:r w:rsidRPr="00E02E56">
              <w:rPr>
                <w:rFonts w:ascii="宋体" w:hAnsi="宋体" w:cs="宋体"/>
                <w:sz w:val="18"/>
                <w:szCs w:val="18"/>
              </w:rPr>
              <w:t>2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☆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荆蓁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«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英美文学名作文化导读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»                  </w:t>
            </w:r>
            <w:r w:rsidRPr="00E02E56">
              <w:rPr>
                <w:rFonts w:ascii="宋体" w:hAnsi="宋体" w:cs="宋体"/>
                <w:sz w:val="18"/>
                <w:szCs w:val="18"/>
              </w:rPr>
              <w:t>3.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☆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刘艳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张璐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张立群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外教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《学术英语写作与国际会议英语》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                 </w:t>
            </w:r>
            <w:r w:rsidRPr="00E02E56">
              <w:rPr>
                <w:rFonts w:ascii="宋体" w:hAnsi="宋体" w:cs="宋体"/>
                <w:sz w:val="18"/>
                <w:szCs w:val="18"/>
              </w:rPr>
              <w:t>4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☆王智红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孙广峰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《海洋英语》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E02E56">
              <w:rPr>
                <w:rFonts w:ascii="宋体" w:hAnsi="宋体" w:cs="宋体"/>
                <w:sz w:val="18"/>
                <w:szCs w:val="18"/>
              </w:rPr>
              <w:t>.</w:t>
            </w:r>
          </w:p>
        </w:tc>
        <w:tc>
          <w:tcPr>
            <w:tcW w:w="2409" w:type="dxa"/>
            <w:vAlign w:val="center"/>
          </w:tcPr>
          <w:p w14:paraId="00027092" w14:textId="77777777" w:rsidR="00886293" w:rsidRPr="00E02E56" w:rsidRDefault="00E02E5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[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E02E56">
              <w:rPr>
                <w:rFonts w:ascii="宋体" w:hAnsi="宋体" w:cs="宋体"/>
                <w:sz w:val="18"/>
                <w:szCs w:val="18"/>
              </w:rPr>
              <w:t>]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自编讲义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</w:t>
            </w:r>
            <w:r w:rsidRPr="00E02E56">
              <w:rPr>
                <w:rFonts w:ascii="宋体" w:hAnsi="宋体" w:cs="宋体"/>
                <w:sz w:val="18"/>
                <w:szCs w:val="18"/>
              </w:rPr>
              <w:t>[2]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刁可利主编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英美文学欣赏（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第四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版）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北京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: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中国人民大学出版社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 2011.</w:t>
            </w:r>
          </w:p>
          <w:p w14:paraId="78A532AE" w14:textId="77777777" w:rsidR="00886293" w:rsidRPr="00E02E56" w:rsidRDefault="00E02E5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[3</w:t>
            </w:r>
            <w:r w:rsidRPr="00E02E56">
              <w:rPr>
                <w:rFonts w:ascii="宋体" w:hAnsi="宋体" w:cs="宋体"/>
                <w:sz w:val="18"/>
                <w:szCs w:val="18"/>
              </w:rPr>
              <w:t>]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刘振聪，修月祯，张庭赫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.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英语学术论文写作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.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北京：中国人民大学出版社</w:t>
            </w:r>
            <w:r w:rsidRPr="00E02E56">
              <w:rPr>
                <w:rFonts w:ascii="宋体" w:hAnsi="宋体" w:cs="宋体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2019.</w:t>
            </w:r>
          </w:p>
          <w:p w14:paraId="74962C67" w14:textId="77777777" w:rsidR="00886293" w:rsidRPr="00E02E56" w:rsidRDefault="00E02E5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[4</w:t>
            </w:r>
            <w:r w:rsidRPr="00E02E56">
              <w:rPr>
                <w:rFonts w:ascii="宋体" w:hAnsi="宋体" w:cs="宋体"/>
                <w:sz w:val="18"/>
                <w:szCs w:val="18"/>
              </w:rPr>
              <w:t xml:space="preserve">]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王慧莉，高桂珍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刘文宇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国际学术会议英语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北京：中国人民大学出版社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,2015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年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</w:p>
          <w:p w14:paraId="40326879" w14:textId="77777777" w:rsidR="00886293" w:rsidRPr="00E02E56" w:rsidRDefault="00E02E5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[</w:t>
            </w:r>
            <w:r w:rsidRPr="00E02E56">
              <w:rPr>
                <w:rFonts w:ascii="宋体" w:hAnsi="宋体" w:cs="宋体"/>
                <w:sz w:val="18"/>
                <w:szCs w:val="18"/>
              </w:rPr>
              <w:t>5</w:t>
            </w:r>
            <w:r w:rsidRPr="00E02E56">
              <w:rPr>
                <w:rFonts w:ascii="宋体" w:hAnsi="宋体" w:cs="宋体"/>
                <w:sz w:val="18"/>
                <w:szCs w:val="18"/>
              </w:rPr>
              <w:t>]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李玲，李美华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涉海英语读写教程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(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理科卷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).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青岛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: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中国海洋大学出版社，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2012.</w:t>
            </w:r>
          </w:p>
          <w:p w14:paraId="68DEC9F0" w14:textId="77777777" w:rsidR="00886293" w:rsidRPr="00E02E56" w:rsidRDefault="00E02E56">
            <w:pPr>
              <w:widowControl/>
              <w:jc w:val="left"/>
              <w:textAlignment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ascii="宋体" w:hAnsi="宋体" w:cs="宋体"/>
                <w:sz w:val="18"/>
                <w:szCs w:val="18"/>
              </w:rPr>
              <w:t>[</w:t>
            </w:r>
            <w:r w:rsidRPr="00E02E56">
              <w:rPr>
                <w:rFonts w:ascii="宋体" w:hAnsi="宋体" w:cs="宋体"/>
                <w:sz w:val="18"/>
                <w:szCs w:val="18"/>
              </w:rPr>
              <w:t>6</w:t>
            </w:r>
            <w:r w:rsidRPr="00E02E56">
              <w:rPr>
                <w:rFonts w:ascii="宋体" w:hAnsi="宋体" w:cs="宋体"/>
                <w:sz w:val="18"/>
                <w:szCs w:val="18"/>
              </w:rPr>
              <w:t xml:space="preserve">] 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杨红，王智红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涉海英语听说教程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.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青岛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: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中国海洋大学出版社，</w:t>
            </w:r>
            <w:r w:rsidRPr="00E02E56">
              <w:rPr>
                <w:rFonts w:ascii="宋体" w:hAnsi="宋体" w:cs="宋体" w:hint="eastAsia"/>
                <w:sz w:val="18"/>
                <w:szCs w:val="18"/>
              </w:rPr>
              <w:t>2012.</w:t>
            </w:r>
          </w:p>
        </w:tc>
        <w:tc>
          <w:tcPr>
            <w:tcW w:w="1844" w:type="dxa"/>
            <w:vAlign w:val="center"/>
          </w:tcPr>
          <w:p w14:paraId="45F5F02D" w14:textId="77777777" w:rsidR="00886293" w:rsidRPr="00E02E56" w:rsidRDefault="00E02E56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必修</w:t>
            </w:r>
          </w:p>
        </w:tc>
        <w:tc>
          <w:tcPr>
            <w:tcW w:w="992" w:type="dxa"/>
            <w:vAlign w:val="center"/>
          </w:tcPr>
          <w:p w14:paraId="070BCF15" w14:textId="77777777" w:rsidR="00886293" w:rsidRPr="00E02E56" w:rsidRDefault="00E02E56">
            <w:pPr>
              <w:jc w:val="center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考试</w:t>
            </w:r>
          </w:p>
        </w:tc>
        <w:tc>
          <w:tcPr>
            <w:tcW w:w="1701" w:type="dxa"/>
            <w:vAlign w:val="center"/>
          </w:tcPr>
          <w:p w14:paraId="6B141F36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E02E56" w:rsidRPr="00E02E56" w14:paraId="2901539E" w14:textId="77777777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1CCA7745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E4E53C8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000K9001</w:t>
            </w:r>
          </w:p>
        </w:tc>
        <w:tc>
          <w:tcPr>
            <w:tcW w:w="1276" w:type="dxa"/>
            <w:vAlign w:val="center"/>
          </w:tcPr>
          <w:p w14:paraId="3DF0DE99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学术论文写作</w:t>
            </w:r>
          </w:p>
        </w:tc>
        <w:tc>
          <w:tcPr>
            <w:tcW w:w="559" w:type="dxa"/>
            <w:vAlign w:val="center"/>
          </w:tcPr>
          <w:p w14:paraId="5C985D3C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C3DB5D7" w14:textId="77777777" w:rsidR="00886293" w:rsidRPr="00E02E56" w:rsidRDefault="00E02E56">
            <w:pPr>
              <w:jc w:val="center"/>
              <w:rPr>
                <w:spacing w:val="11"/>
                <w:kern w:val="0"/>
                <w:sz w:val="11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4675DA4A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修斌，赵成国，马树华，杨秀英，纪丽真，陈杰，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何沛东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，王新艳</w:t>
            </w:r>
          </w:p>
        </w:tc>
        <w:tc>
          <w:tcPr>
            <w:tcW w:w="2409" w:type="dxa"/>
            <w:vAlign w:val="center"/>
          </w:tcPr>
          <w:p w14:paraId="324412EA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7896602A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3BF41E33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1F375695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E02E56" w:rsidRPr="00E02E56" w14:paraId="49F60CD1" w14:textId="77777777">
        <w:trPr>
          <w:trHeight w:val="640"/>
        </w:trPr>
        <w:tc>
          <w:tcPr>
            <w:tcW w:w="2127" w:type="dxa"/>
            <w:gridSpan w:val="2"/>
            <w:vMerge/>
            <w:vAlign w:val="center"/>
          </w:tcPr>
          <w:p w14:paraId="32F1A4CC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B4BFC20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000K9002</w:t>
            </w:r>
          </w:p>
        </w:tc>
        <w:tc>
          <w:tcPr>
            <w:tcW w:w="1276" w:type="dxa"/>
            <w:vAlign w:val="center"/>
          </w:tcPr>
          <w:p w14:paraId="2D14458C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学术道德与规范</w:t>
            </w:r>
          </w:p>
        </w:tc>
        <w:tc>
          <w:tcPr>
            <w:tcW w:w="559" w:type="dxa"/>
            <w:vAlign w:val="center"/>
          </w:tcPr>
          <w:p w14:paraId="7DBCD151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FB6F8E0" w14:textId="77777777" w:rsidR="00886293" w:rsidRPr="00E02E56" w:rsidRDefault="00E02E56">
            <w:pPr>
              <w:jc w:val="center"/>
              <w:rPr>
                <w:spacing w:val="11"/>
                <w:kern w:val="0"/>
                <w:sz w:val="11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39768B4F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修斌，赵成国，马树华，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何沛东</w:t>
            </w:r>
          </w:p>
        </w:tc>
        <w:tc>
          <w:tcPr>
            <w:tcW w:w="2409" w:type="dxa"/>
            <w:vAlign w:val="center"/>
          </w:tcPr>
          <w:p w14:paraId="13CB18B0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717EDA3F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2A879993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2F1B6B74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硕博共享</w:t>
            </w:r>
          </w:p>
        </w:tc>
      </w:tr>
      <w:tr w:rsidR="00E02E56" w:rsidRPr="00E02E56" w14:paraId="1FAB2B3F" w14:textId="77777777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7F56994B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基础课</w:t>
            </w:r>
          </w:p>
          <w:p w14:paraId="3843DD9D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硕士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E02E56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1E99A42F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73C51E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6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140K0381</w:t>
              </w:r>
            </w:hyperlink>
          </w:p>
        </w:tc>
        <w:tc>
          <w:tcPr>
            <w:tcW w:w="1276" w:type="dxa"/>
            <w:vAlign w:val="center"/>
          </w:tcPr>
          <w:p w14:paraId="301DDE0F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中国史研究的理论与方法</w:t>
            </w:r>
          </w:p>
        </w:tc>
        <w:tc>
          <w:tcPr>
            <w:tcW w:w="559" w:type="dxa"/>
            <w:vAlign w:val="center"/>
          </w:tcPr>
          <w:p w14:paraId="04DCBD92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3612E8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6242DC7D" w14:textId="77777777" w:rsidR="00886293" w:rsidRPr="00E02E56" w:rsidRDefault="00E02E56">
            <w:pPr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☆马树华，万晋，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何沛东</w:t>
            </w:r>
          </w:p>
        </w:tc>
        <w:tc>
          <w:tcPr>
            <w:tcW w:w="2409" w:type="dxa"/>
            <w:vAlign w:val="center"/>
          </w:tcPr>
          <w:p w14:paraId="3A119362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4F4FE6A0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474F61AA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4B6292EB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254ADE0E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04A6DC9E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06A4CE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7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140K0382</w:t>
              </w:r>
            </w:hyperlink>
          </w:p>
        </w:tc>
        <w:tc>
          <w:tcPr>
            <w:tcW w:w="1276" w:type="dxa"/>
            <w:vAlign w:val="center"/>
          </w:tcPr>
          <w:p w14:paraId="5913FF0C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中国历史文献与史料学</w:t>
            </w:r>
          </w:p>
        </w:tc>
        <w:tc>
          <w:tcPr>
            <w:tcW w:w="559" w:type="dxa"/>
            <w:vAlign w:val="center"/>
          </w:tcPr>
          <w:p w14:paraId="6F2C48BF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0EFBBFA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580B3192" w14:textId="77777777" w:rsidR="00886293" w:rsidRPr="00E02E56" w:rsidRDefault="00E02E56">
            <w:pPr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☆杨秀英，纪丽真</w:t>
            </w:r>
          </w:p>
        </w:tc>
        <w:tc>
          <w:tcPr>
            <w:tcW w:w="2409" w:type="dxa"/>
            <w:vAlign w:val="center"/>
          </w:tcPr>
          <w:p w14:paraId="4079A06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150A8A20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50619BC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4BA21D4D" w14:textId="77777777" w:rsidR="00886293" w:rsidRPr="00E02E56" w:rsidRDefault="00886293">
            <w:pPr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599FD8F5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43572B6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17E8FBA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hyperlink r:id="rId8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140K0383</w:t>
              </w:r>
            </w:hyperlink>
          </w:p>
        </w:tc>
        <w:tc>
          <w:tcPr>
            <w:tcW w:w="1276" w:type="dxa"/>
            <w:vAlign w:val="center"/>
          </w:tcPr>
          <w:p w14:paraId="7F5CA3B7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中国史研究前沿</w:t>
            </w:r>
          </w:p>
        </w:tc>
        <w:tc>
          <w:tcPr>
            <w:tcW w:w="559" w:type="dxa"/>
            <w:vAlign w:val="center"/>
          </w:tcPr>
          <w:p w14:paraId="200198D2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8507525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41AB09DF" w14:textId="77777777" w:rsidR="00886293" w:rsidRPr="00E02E56" w:rsidRDefault="00E02E56">
            <w:pPr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☆马树华，修斌，赵成国</w:t>
            </w:r>
          </w:p>
        </w:tc>
        <w:tc>
          <w:tcPr>
            <w:tcW w:w="2409" w:type="dxa"/>
            <w:vAlign w:val="center"/>
          </w:tcPr>
          <w:p w14:paraId="59A68C8C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656ABD36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4AE99F1A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7F898427" w14:textId="77777777" w:rsidR="00886293" w:rsidRPr="00E02E56" w:rsidRDefault="00886293">
            <w:pPr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7BF4C763" w14:textId="77777777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64531488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核心</w:t>
            </w:r>
            <w:r w:rsidRPr="00E02E56">
              <w:rPr>
                <w:spacing w:val="11"/>
                <w:kern w:val="0"/>
                <w:sz w:val="18"/>
                <w:szCs w:val="18"/>
              </w:rPr>
              <w:t>专业课</w:t>
            </w:r>
          </w:p>
          <w:p w14:paraId="624783F7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硕士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E02E56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6C9E7D69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73E0774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140K0103</w:t>
            </w:r>
          </w:p>
        </w:tc>
        <w:tc>
          <w:tcPr>
            <w:tcW w:w="1276" w:type="dxa"/>
            <w:vAlign w:val="center"/>
          </w:tcPr>
          <w:p w14:paraId="41B0AC9B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中国海洋文明史</w:t>
            </w:r>
          </w:p>
        </w:tc>
        <w:tc>
          <w:tcPr>
            <w:tcW w:w="559" w:type="dxa"/>
            <w:vAlign w:val="center"/>
          </w:tcPr>
          <w:p w14:paraId="31DA8A6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7FB7D70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607EF20" w14:textId="77777777" w:rsidR="00886293" w:rsidRPr="00E02E56" w:rsidRDefault="00E02E56">
            <w:pPr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☆赵成国，马树华，李尹</w:t>
            </w:r>
          </w:p>
        </w:tc>
        <w:tc>
          <w:tcPr>
            <w:tcW w:w="2409" w:type="dxa"/>
            <w:vAlign w:val="center"/>
          </w:tcPr>
          <w:p w14:paraId="296D9CBB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6D228062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5FA41042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34109A1B" w14:textId="77777777" w:rsidR="00886293" w:rsidRPr="00E02E56" w:rsidRDefault="00886293">
            <w:pPr>
              <w:rPr>
                <w:sz w:val="18"/>
                <w:szCs w:val="18"/>
              </w:rPr>
            </w:pPr>
          </w:p>
        </w:tc>
      </w:tr>
      <w:tr w:rsidR="00E02E56" w:rsidRPr="00E02E56" w14:paraId="4C591CEA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892090A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571AA04" w14:textId="77777777" w:rsidR="00886293" w:rsidRPr="00E02E56" w:rsidRDefault="00E02E56">
            <w:pPr>
              <w:widowControl/>
              <w:jc w:val="center"/>
              <w:rPr>
                <w:rFonts w:cs="Arial"/>
                <w:kern w:val="0"/>
                <w:sz w:val="16"/>
                <w:szCs w:val="16"/>
              </w:rPr>
            </w:pPr>
            <w:r w:rsidRPr="00E02E56">
              <w:rPr>
                <w:rFonts w:cs="Arial" w:hint="eastAsia"/>
                <w:sz w:val="16"/>
                <w:szCs w:val="16"/>
              </w:rPr>
              <w:t>140K0384</w:t>
            </w:r>
          </w:p>
          <w:p w14:paraId="449405CA" w14:textId="77777777" w:rsidR="00886293" w:rsidRPr="00E02E56" w:rsidRDefault="00886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DAEE1E8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中国古代史研究</w:t>
            </w:r>
          </w:p>
        </w:tc>
        <w:tc>
          <w:tcPr>
            <w:tcW w:w="559" w:type="dxa"/>
            <w:vAlign w:val="center"/>
          </w:tcPr>
          <w:p w14:paraId="391D8515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873D96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2B527DDB" w14:textId="77777777" w:rsidR="00886293" w:rsidRPr="00E02E56" w:rsidRDefault="00E02E56">
            <w:pPr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☆纪丽真，陈杰，万晋</w:t>
            </w:r>
          </w:p>
        </w:tc>
        <w:tc>
          <w:tcPr>
            <w:tcW w:w="2409" w:type="dxa"/>
            <w:vAlign w:val="center"/>
          </w:tcPr>
          <w:p w14:paraId="16B316A6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6F789AD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00D947AF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2A9FB7C0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古代史方向</w:t>
            </w:r>
          </w:p>
        </w:tc>
      </w:tr>
      <w:tr w:rsidR="00E02E56" w:rsidRPr="00E02E56" w14:paraId="15AD534B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11B70C06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654F73B" w14:textId="77777777" w:rsidR="00886293" w:rsidRPr="00E02E56" w:rsidRDefault="00E02E56">
            <w:pPr>
              <w:widowControl/>
              <w:jc w:val="center"/>
              <w:rPr>
                <w:rFonts w:cs="Arial"/>
                <w:kern w:val="0"/>
                <w:sz w:val="16"/>
                <w:szCs w:val="16"/>
              </w:rPr>
            </w:pPr>
            <w:r w:rsidRPr="00E02E56">
              <w:rPr>
                <w:rFonts w:cs="Arial" w:hint="eastAsia"/>
                <w:sz w:val="16"/>
                <w:szCs w:val="16"/>
              </w:rPr>
              <w:t>140K0385</w:t>
            </w:r>
          </w:p>
          <w:p w14:paraId="749D5CFC" w14:textId="77777777" w:rsidR="00886293" w:rsidRPr="00E02E56" w:rsidRDefault="00886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05257C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中国近现代史研究</w:t>
            </w:r>
          </w:p>
        </w:tc>
        <w:tc>
          <w:tcPr>
            <w:tcW w:w="559" w:type="dxa"/>
            <w:vAlign w:val="center"/>
          </w:tcPr>
          <w:p w14:paraId="647BDC4A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EBEDF57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7B8B1259" w14:textId="77777777" w:rsidR="00886293" w:rsidRPr="00E02E56" w:rsidRDefault="00E02E56">
            <w:pPr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☆马树华，李尹，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王新艳，景菲菲</w:t>
            </w:r>
          </w:p>
        </w:tc>
        <w:tc>
          <w:tcPr>
            <w:tcW w:w="2409" w:type="dxa"/>
            <w:vAlign w:val="center"/>
          </w:tcPr>
          <w:p w14:paraId="214BE96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7844EA4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06DBAC6A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3472081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近现代史方向</w:t>
            </w:r>
          </w:p>
        </w:tc>
      </w:tr>
      <w:tr w:rsidR="00E02E56" w:rsidRPr="00E02E56" w14:paraId="5327D084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5611E2B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9CF1AC1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14</w:t>
            </w:r>
            <w:r w:rsidRPr="00E02E56">
              <w:rPr>
                <w:rFonts w:hint="eastAsia"/>
                <w:sz w:val="18"/>
                <w:szCs w:val="18"/>
              </w:rPr>
              <w:t>0</w:t>
            </w:r>
            <w:r w:rsidRPr="00E02E56">
              <w:rPr>
                <w:sz w:val="18"/>
                <w:szCs w:val="18"/>
              </w:rPr>
              <w:t>K0108</w:t>
            </w:r>
          </w:p>
        </w:tc>
        <w:tc>
          <w:tcPr>
            <w:tcW w:w="1276" w:type="dxa"/>
            <w:vAlign w:val="center"/>
          </w:tcPr>
          <w:p w14:paraId="494254B9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中外文化交流史研究</w:t>
            </w:r>
          </w:p>
        </w:tc>
        <w:tc>
          <w:tcPr>
            <w:tcW w:w="559" w:type="dxa"/>
            <w:vAlign w:val="center"/>
          </w:tcPr>
          <w:p w14:paraId="10B92BA8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ACC757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夏秋</w:t>
            </w:r>
          </w:p>
        </w:tc>
        <w:tc>
          <w:tcPr>
            <w:tcW w:w="2418" w:type="dxa"/>
            <w:gridSpan w:val="3"/>
            <w:vAlign w:val="center"/>
          </w:tcPr>
          <w:p w14:paraId="00C3413B" w14:textId="77777777" w:rsidR="00886293" w:rsidRPr="00E02E56" w:rsidRDefault="00E02E56">
            <w:pPr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☆修斌，赵成国，陈琳</w:t>
            </w:r>
            <w:proofErr w:type="gramStart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2409" w:type="dxa"/>
            <w:vAlign w:val="center"/>
          </w:tcPr>
          <w:p w14:paraId="5DAA369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65FD4DF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41A505D9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72DE3F1A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专门</w:t>
            </w:r>
            <w:proofErr w:type="gramStart"/>
            <w:r w:rsidRPr="00E02E56">
              <w:rPr>
                <w:rFonts w:hint="eastAsia"/>
                <w:sz w:val="18"/>
                <w:szCs w:val="18"/>
              </w:rPr>
              <w:t>史方向</w:t>
            </w:r>
            <w:proofErr w:type="gramEnd"/>
          </w:p>
        </w:tc>
      </w:tr>
      <w:tr w:rsidR="00E02E56" w:rsidRPr="00E02E56" w14:paraId="161F87DA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9772C66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BEF13BB" w14:textId="77777777" w:rsidR="00886293" w:rsidRPr="00E02E56" w:rsidRDefault="00E02E56">
            <w:pPr>
              <w:widowControl/>
              <w:jc w:val="center"/>
              <w:rPr>
                <w:rFonts w:cs="Arial"/>
                <w:kern w:val="0"/>
                <w:sz w:val="16"/>
                <w:szCs w:val="16"/>
              </w:rPr>
            </w:pPr>
            <w:r w:rsidRPr="00E02E56">
              <w:rPr>
                <w:rFonts w:cs="Arial" w:hint="eastAsia"/>
                <w:sz w:val="16"/>
                <w:szCs w:val="16"/>
              </w:rPr>
              <w:t>140K0386</w:t>
            </w:r>
          </w:p>
          <w:p w14:paraId="0DD4BC23" w14:textId="77777777" w:rsidR="00886293" w:rsidRPr="00E02E56" w:rsidRDefault="00886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423DF7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中国历史地理研究</w:t>
            </w:r>
          </w:p>
        </w:tc>
        <w:tc>
          <w:tcPr>
            <w:tcW w:w="559" w:type="dxa"/>
            <w:vAlign w:val="center"/>
          </w:tcPr>
          <w:p w14:paraId="49500FDC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F7D50AD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258CC9F3" w14:textId="77777777" w:rsidR="00886293" w:rsidRPr="00E02E56" w:rsidRDefault="00E02E56">
            <w:pPr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何沛东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，杨秀英</w:t>
            </w:r>
          </w:p>
        </w:tc>
        <w:tc>
          <w:tcPr>
            <w:tcW w:w="2409" w:type="dxa"/>
            <w:vAlign w:val="center"/>
          </w:tcPr>
          <w:p w14:paraId="252C4599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2E76BBA6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方向必修</w:t>
            </w:r>
          </w:p>
        </w:tc>
        <w:tc>
          <w:tcPr>
            <w:tcW w:w="992" w:type="dxa"/>
            <w:vAlign w:val="center"/>
          </w:tcPr>
          <w:p w14:paraId="1C09AA92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701" w:type="dxa"/>
            <w:vAlign w:val="center"/>
          </w:tcPr>
          <w:p w14:paraId="39E15FA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历史地理方向</w:t>
            </w:r>
          </w:p>
        </w:tc>
      </w:tr>
      <w:tr w:rsidR="00E02E56" w:rsidRPr="00E02E56" w14:paraId="45B4B348" w14:textId="77777777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52AB652D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专业课</w:t>
            </w:r>
          </w:p>
          <w:p w14:paraId="145544EB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spacing w:val="11"/>
                <w:kern w:val="0"/>
                <w:sz w:val="18"/>
                <w:szCs w:val="18"/>
              </w:rPr>
              <w:t>硕士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≥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  <w:u w:val="single"/>
              </w:rPr>
              <w:t>6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</w:t>
            </w:r>
            <w:r w:rsidRPr="00E02E56">
              <w:rPr>
                <w:spacing w:val="11"/>
                <w:kern w:val="0"/>
                <w:sz w:val="18"/>
                <w:szCs w:val="18"/>
              </w:rPr>
              <w:t>学分</w:t>
            </w:r>
          </w:p>
          <w:p w14:paraId="2641AF7C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0F5DFCB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140K0116</w:t>
            </w:r>
          </w:p>
        </w:tc>
        <w:tc>
          <w:tcPr>
            <w:tcW w:w="1276" w:type="dxa"/>
            <w:vAlign w:val="center"/>
          </w:tcPr>
          <w:p w14:paraId="33974DFB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中国海洋历史文献研究</w:t>
            </w:r>
          </w:p>
        </w:tc>
        <w:tc>
          <w:tcPr>
            <w:tcW w:w="559" w:type="dxa"/>
            <w:vAlign w:val="center"/>
          </w:tcPr>
          <w:p w14:paraId="4E976ADA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1EB10C7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1EF6521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☆杨秀英，纪丽真</w:t>
            </w:r>
          </w:p>
        </w:tc>
        <w:tc>
          <w:tcPr>
            <w:tcW w:w="2409" w:type="dxa"/>
            <w:vAlign w:val="center"/>
          </w:tcPr>
          <w:p w14:paraId="68077DB9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026F2124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7C570A03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32280E2D" w14:textId="77777777" w:rsidR="00886293" w:rsidRPr="00E02E56" w:rsidRDefault="00886293">
            <w:pPr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18DD29DD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04EB051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5CEE12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9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140K0387</w:t>
              </w:r>
            </w:hyperlink>
          </w:p>
        </w:tc>
        <w:tc>
          <w:tcPr>
            <w:tcW w:w="1276" w:type="dxa"/>
            <w:vAlign w:val="center"/>
          </w:tcPr>
          <w:p w14:paraId="0C9F7054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中国考古学前沿</w:t>
            </w:r>
          </w:p>
        </w:tc>
        <w:tc>
          <w:tcPr>
            <w:tcW w:w="559" w:type="dxa"/>
            <w:vAlign w:val="center"/>
          </w:tcPr>
          <w:p w14:paraId="5BA508FA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5563D14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8721570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☆陈杰，</w:t>
            </w:r>
            <w:proofErr w:type="gramStart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胡岩涛</w:t>
            </w:r>
            <w:proofErr w:type="gramEnd"/>
          </w:p>
        </w:tc>
        <w:tc>
          <w:tcPr>
            <w:tcW w:w="2409" w:type="dxa"/>
            <w:vAlign w:val="center"/>
          </w:tcPr>
          <w:p w14:paraId="0BAD361E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0F01DADE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55363271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1B39F0F2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13B937DF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779BD4BB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03CF4C8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10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140K0388</w:t>
              </w:r>
            </w:hyperlink>
          </w:p>
        </w:tc>
        <w:tc>
          <w:tcPr>
            <w:tcW w:w="1276" w:type="dxa"/>
            <w:vAlign w:val="center"/>
          </w:tcPr>
          <w:p w14:paraId="2D877765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近代学术史专题</w:t>
            </w:r>
          </w:p>
        </w:tc>
        <w:tc>
          <w:tcPr>
            <w:tcW w:w="559" w:type="dxa"/>
            <w:vAlign w:val="center"/>
          </w:tcPr>
          <w:p w14:paraId="40FC3642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26BA5047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4A68683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☆陈琳</w:t>
            </w:r>
            <w:proofErr w:type="gramStart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琳</w:t>
            </w:r>
            <w:proofErr w:type="gramEnd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，修斌</w:t>
            </w:r>
          </w:p>
        </w:tc>
        <w:tc>
          <w:tcPr>
            <w:tcW w:w="2409" w:type="dxa"/>
            <w:vAlign w:val="center"/>
          </w:tcPr>
          <w:p w14:paraId="13833DD0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2CE70F75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3748CC81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7EDA31E6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2AB002BC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43A12E78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9807DE0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11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140K0389</w:t>
              </w:r>
            </w:hyperlink>
          </w:p>
        </w:tc>
        <w:tc>
          <w:tcPr>
            <w:tcW w:w="1276" w:type="dxa"/>
            <w:vAlign w:val="center"/>
          </w:tcPr>
          <w:p w14:paraId="7169AA67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海洋文化遗产专题</w:t>
            </w:r>
          </w:p>
        </w:tc>
        <w:tc>
          <w:tcPr>
            <w:tcW w:w="559" w:type="dxa"/>
            <w:vAlign w:val="center"/>
          </w:tcPr>
          <w:p w14:paraId="7DBB1BD0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E26F812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807879C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☆王新艳，</w:t>
            </w:r>
            <w:proofErr w:type="gramStart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朱建君</w:t>
            </w:r>
            <w:proofErr w:type="gramEnd"/>
          </w:p>
        </w:tc>
        <w:tc>
          <w:tcPr>
            <w:tcW w:w="2409" w:type="dxa"/>
            <w:vAlign w:val="center"/>
          </w:tcPr>
          <w:p w14:paraId="23EA2093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67F06404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0C39EBA3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25117B32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21ED9C12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D65AA68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04735E5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12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140K0390</w:t>
              </w:r>
            </w:hyperlink>
          </w:p>
        </w:tc>
        <w:tc>
          <w:tcPr>
            <w:tcW w:w="1276" w:type="dxa"/>
            <w:vAlign w:val="center"/>
          </w:tcPr>
          <w:p w14:paraId="46EB4B10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中国海疆史研究专题</w:t>
            </w:r>
          </w:p>
        </w:tc>
        <w:tc>
          <w:tcPr>
            <w:tcW w:w="559" w:type="dxa"/>
            <w:vAlign w:val="center"/>
          </w:tcPr>
          <w:p w14:paraId="4BAB797C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C6055A7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66C2A5B5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何沛东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，卞秀瑜</w:t>
            </w:r>
          </w:p>
        </w:tc>
        <w:tc>
          <w:tcPr>
            <w:tcW w:w="2409" w:type="dxa"/>
            <w:vAlign w:val="center"/>
          </w:tcPr>
          <w:p w14:paraId="545BF9E1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678E0082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4DB657EA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675779EE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74A10F94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338914A3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CE9909A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140K0109</w:t>
            </w:r>
          </w:p>
        </w:tc>
        <w:tc>
          <w:tcPr>
            <w:tcW w:w="1276" w:type="dxa"/>
            <w:vAlign w:val="center"/>
          </w:tcPr>
          <w:p w14:paraId="175D2031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东北亚关系史研究</w:t>
            </w:r>
          </w:p>
        </w:tc>
        <w:tc>
          <w:tcPr>
            <w:tcW w:w="559" w:type="dxa"/>
            <w:vAlign w:val="center"/>
          </w:tcPr>
          <w:p w14:paraId="6AA8ACC6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3F911E0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652FB86E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☆赵成国，修斌</w:t>
            </w:r>
          </w:p>
        </w:tc>
        <w:tc>
          <w:tcPr>
            <w:tcW w:w="2409" w:type="dxa"/>
            <w:vAlign w:val="center"/>
          </w:tcPr>
          <w:p w14:paraId="72C3500A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49E2880B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1289E3F1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4EFA5523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320A66FE" w14:textId="77777777">
        <w:trPr>
          <w:trHeight w:val="885"/>
        </w:trPr>
        <w:tc>
          <w:tcPr>
            <w:tcW w:w="2127" w:type="dxa"/>
            <w:gridSpan w:val="2"/>
            <w:vMerge/>
            <w:vAlign w:val="center"/>
          </w:tcPr>
          <w:p w14:paraId="61DFA83C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C45EF38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140K0113</w:t>
            </w:r>
          </w:p>
        </w:tc>
        <w:tc>
          <w:tcPr>
            <w:tcW w:w="1276" w:type="dxa"/>
            <w:vAlign w:val="center"/>
          </w:tcPr>
          <w:p w14:paraId="01F726FE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东亚海洋与岛屿问题专题研究</w:t>
            </w:r>
          </w:p>
        </w:tc>
        <w:tc>
          <w:tcPr>
            <w:tcW w:w="559" w:type="dxa"/>
            <w:vAlign w:val="center"/>
          </w:tcPr>
          <w:p w14:paraId="019F841E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F9C1BF6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02E98B86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☆修斌，赵成国，卞秀瑜</w:t>
            </w:r>
          </w:p>
        </w:tc>
        <w:tc>
          <w:tcPr>
            <w:tcW w:w="2409" w:type="dxa"/>
            <w:vAlign w:val="center"/>
          </w:tcPr>
          <w:p w14:paraId="549A4E46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3EB9AEEB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747855E5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47841AF1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4C547A8B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41DF723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C9EE3E4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13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140K0391</w:t>
              </w:r>
            </w:hyperlink>
          </w:p>
        </w:tc>
        <w:tc>
          <w:tcPr>
            <w:tcW w:w="1276" w:type="dxa"/>
            <w:vAlign w:val="center"/>
          </w:tcPr>
          <w:p w14:paraId="16996411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中国与南太平洋区域关系史研究</w:t>
            </w:r>
          </w:p>
        </w:tc>
        <w:tc>
          <w:tcPr>
            <w:tcW w:w="559" w:type="dxa"/>
            <w:vAlign w:val="center"/>
          </w:tcPr>
          <w:p w14:paraId="15A0A989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F949993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12D48E12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☆朱建君，修斌</w:t>
            </w:r>
          </w:p>
        </w:tc>
        <w:tc>
          <w:tcPr>
            <w:tcW w:w="2409" w:type="dxa"/>
            <w:vAlign w:val="center"/>
          </w:tcPr>
          <w:p w14:paraId="7F5B1111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63AAB2C8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26999B5E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6DEA3086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0E2A911D" w14:textId="77777777">
        <w:trPr>
          <w:trHeight w:val="390"/>
        </w:trPr>
        <w:tc>
          <w:tcPr>
            <w:tcW w:w="2127" w:type="dxa"/>
            <w:gridSpan w:val="2"/>
            <w:vMerge/>
            <w:vAlign w:val="center"/>
          </w:tcPr>
          <w:p w14:paraId="5FEDF5B2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6F78747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14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140K0392</w:t>
              </w:r>
            </w:hyperlink>
          </w:p>
        </w:tc>
        <w:tc>
          <w:tcPr>
            <w:tcW w:w="1276" w:type="dxa"/>
            <w:vAlign w:val="center"/>
          </w:tcPr>
          <w:p w14:paraId="210D91ED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港口城市与社会专题研究</w:t>
            </w:r>
          </w:p>
        </w:tc>
        <w:tc>
          <w:tcPr>
            <w:tcW w:w="559" w:type="dxa"/>
            <w:vAlign w:val="center"/>
          </w:tcPr>
          <w:p w14:paraId="20A3F07D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C4DB883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5CAC4FE8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☆万晋，马树华</w:t>
            </w:r>
          </w:p>
        </w:tc>
        <w:tc>
          <w:tcPr>
            <w:tcW w:w="2409" w:type="dxa"/>
            <w:vAlign w:val="center"/>
          </w:tcPr>
          <w:p w14:paraId="59825AB6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78DED360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17601339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5BCE233C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267F6595" w14:textId="77777777">
        <w:trPr>
          <w:trHeight w:val="920"/>
        </w:trPr>
        <w:tc>
          <w:tcPr>
            <w:tcW w:w="2127" w:type="dxa"/>
            <w:gridSpan w:val="2"/>
            <w:vMerge/>
            <w:vAlign w:val="center"/>
          </w:tcPr>
          <w:p w14:paraId="120DB09F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23D883F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hyperlink r:id="rId15" w:tgtFrame="http://pgs.ouc.edu.cn/py/page/academy/_blank" w:history="1">
              <w:r w:rsidRPr="00E02E56">
                <w:rPr>
                  <w:rStyle w:val="ad"/>
                  <w:rFonts w:ascii="微软雅黑" w:eastAsia="微软雅黑" w:hAnsi="微软雅黑" w:cs="微软雅黑" w:hint="eastAsia"/>
                  <w:color w:val="auto"/>
                  <w:sz w:val="18"/>
                  <w:szCs w:val="18"/>
                  <w:u w:val="none"/>
                </w:rPr>
                <w:t>140K0393</w:t>
              </w:r>
            </w:hyperlink>
          </w:p>
        </w:tc>
        <w:tc>
          <w:tcPr>
            <w:tcW w:w="1276" w:type="dxa"/>
            <w:vAlign w:val="center"/>
          </w:tcPr>
          <w:p w14:paraId="7DA0B379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中国海洋经济史专题研究</w:t>
            </w:r>
          </w:p>
        </w:tc>
        <w:tc>
          <w:tcPr>
            <w:tcW w:w="559" w:type="dxa"/>
            <w:vAlign w:val="center"/>
          </w:tcPr>
          <w:p w14:paraId="191219F4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67A55D1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7E3B2B42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☆纪丽真，李尹</w:t>
            </w:r>
          </w:p>
        </w:tc>
        <w:tc>
          <w:tcPr>
            <w:tcW w:w="2409" w:type="dxa"/>
            <w:vAlign w:val="center"/>
          </w:tcPr>
          <w:p w14:paraId="3EF7783D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36CCA057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632FFDD3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432967C9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1117D897" w14:textId="77777777">
        <w:trPr>
          <w:trHeight w:val="920"/>
        </w:trPr>
        <w:tc>
          <w:tcPr>
            <w:tcW w:w="2127" w:type="dxa"/>
            <w:gridSpan w:val="2"/>
            <w:vMerge/>
            <w:vAlign w:val="center"/>
          </w:tcPr>
          <w:p w14:paraId="0068DDA0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20AE418" w14:textId="77777777" w:rsidR="00886293" w:rsidRPr="00E02E56" w:rsidRDefault="00E02E56">
            <w:pPr>
              <w:jc w:val="center"/>
            </w:pPr>
            <w:hyperlink r:id="rId16" w:tgtFrame="https://pgs.ouc.edu.cn/py/page/academy/_blank" w:history="1">
              <w:r w:rsidRPr="00E02E56">
                <w:rPr>
                  <w:rFonts w:hint="eastAsia"/>
                </w:rPr>
                <w:t>140K0431</w:t>
              </w:r>
            </w:hyperlink>
          </w:p>
        </w:tc>
        <w:tc>
          <w:tcPr>
            <w:tcW w:w="1276" w:type="dxa"/>
            <w:vAlign w:val="center"/>
          </w:tcPr>
          <w:p w14:paraId="06DD4391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田野调查方法</w:t>
            </w:r>
          </w:p>
        </w:tc>
        <w:tc>
          <w:tcPr>
            <w:tcW w:w="559" w:type="dxa"/>
            <w:vAlign w:val="center"/>
          </w:tcPr>
          <w:p w14:paraId="7175C12D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4D80E1B2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645F375D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</w:t>
            </w: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王新艳，俞鸣奇</w:t>
            </w:r>
          </w:p>
        </w:tc>
        <w:tc>
          <w:tcPr>
            <w:tcW w:w="2409" w:type="dxa"/>
            <w:vAlign w:val="center"/>
          </w:tcPr>
          <w:p w14:paraId="33DBD27D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1326C7E0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51CE9445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7D1B083C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49F6244C" w14:textId="77777777">
        <w:trPr>
          <w:trHeight w:val="920"/>
        </w:trPr>
        <w:tc>
          <w:tcPr>
            <w:tcW w:w="2127" w:type="dxa"/>
            <w:gridSpan w:val="2"/>
            <w:vMerge/>
            <w:vAlign w:val="center"/>
          </w:tcPr>
          <w:p w14:paraId="5ADCD6D2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52A1871" w14:textId="77777777" w:rsidR="00886293" w:rsidRPr="00E02E56" w:rsidRDefault="00E02E56">
            <w:pPr>
              <w:jc w:val="center"/>
            </w:pPr>
            <w:hyperlink r:id="rId17" w:tgtFrame="https://pgs.ouc.edu.cn/py/page/academy/_blank" w:history="1">
              <w:r w:rsidRPr="00E02E56">
                <w:rPr>
                  <w:rFonts w:hint="eastAsia"/>
                </w:rPr>
                <w:t>140K0434</w:t>
              </w:r>
            </w:hyperlink>
          </w:p>
        </w:tc>
        <w:tc>
          <w:tcPr>
            <w:tcW w:w="1276" w:type="dxa"/>
            <w:vAlign w:val="center"/>
          </w:tcPr>
          <w:p w14:paraId="1AF8A54F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中国古都与文化遗产</w:t>
            </w:r>
          </w:p>
        </w:tc>
        <w:tc>
          <w:tcPr>
            <w:tcW w:w="559" w:type="dxa"/>
            <w:vAlign w:val="center"/>
          </w:tcPr>
          <w:p w14:paraId="4FEA7DA6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1E31AC0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30862299" w14:textId="77777777" w:rsidR="00886293" w:rsidRPr="00E02E56" w:rsidRDefault="00E02E56">
            <w:pPr>
              <w:widowControl/>
              <w:jc w:val="left"/>
              <w:rPr>
                <w:spacing w:val="11"/>
                <w:kern w:val="0"/>
                <w:sz w:val="20"/>
                <w:szCs w:val="20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</w:t>
            </w:r>
            <w:proofErr w:type="gramStart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胡岩涛</w:t>
            </w:r>
            <w:proofErr w:type="gramEnd"/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，陈杰</w:t>
            </w:r>
          </w:p>
        </w:tc>
        <w:tc>
          <w:tcPr>
            <w:tcW w:w="2409" w:type="dxa"/>
            <w:vAlign w:val="center"/>
          </w:tcPr>
          <w:p w14:paraId="24EA2252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844" w:type="dxa"/>
            <w:vAlign w:val="center"/>
          </w:tcPr>
          <w:p w14:paraId="45337C5B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63367D5B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3C740525" w14:textId="77777777" w:rsidR="00886293" w:rsidRPr="00E02E56" w:rsidRDefault="0088629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02E56" w:rsidRPr="00E02E56" w14:paraId="5F5DACA4" w14:textId="77777777">
        <w:trPr>
          <w:trHeight w:val="39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2DB58DF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跨学科课程</w:t>
            </w:r>
          </w:p>
          <w:p w14:paraId="33ED0DA6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（建议至少一门）</w:t>
            </w:r>
          </w:p>
          <w:p w14:paraId="28315A59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硕士≥</w:t>
            </w:r>
            <w:r w:rsidRPr="00E02E56">
              <w:rPr>
                <w:spacing w:val="11"/>
                <w:kern w:val="0"/>
                <w:sz w:val="18"/>
                <w:szCs w:val="18"/>
                <w:u w:val="single"/>
              </w:rPr>
              <w:t xml:space="preserve"> 2 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  <w:p w14:paraId="0863C5ED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3461" w:type="dxa"/>
            <w:gridSpan w:val="12"/>
            <w:vAlign w:val="center"/>
          </w:tcPr>
          <w:p w14:paraId="76ACD469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在导师指导下选修一门中国语言文学、政治学、经济学、海洋科学的基础课或核心专业课。</w:t>
            </w:r>
          </w:p>
        </w:tc>
      </w:tr>
      <w:tr w:rsidR="00E02E56" w:rsidRPr="00E02E56" w14:paraId="68A67F5B" w14:textId="77777777">
        <w:trPr>
          <w:trHeight w:val="390"/>
        </w:trPr>
        <w:tc>
          <w:tcPr>
            <w:tcW w:w="2127" w:type="dxa"/>
            <w:gridSpan w:val="2"/>
            <w:vMerge w:val="restart"/>
            <w:vAlign w:val="center"/>
          </w:tcPr>
          <w:p w14:paraId="27B4EA05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补修课程</w:t>
            </w:r>
          </w:p>
          <w:p w14:paraId="62827E82" w14:textId="77777777" w:rsidR="00886293" w:rsidRPr="00E02E56" w:rsidRDefault="00886293">
            <w:pPr>
              <w:widowControl/>
              <w:jc w:val="center"/>
              <w:rPr>
                <w:spacing w:val="11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33C2003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ascii="宋体" w:hAnsi="宋体" w:hint="eastAsia"/>
                <w:sz w:val="18"/>
                <w:szCs w:val="18"/>
              </w:rPr>
              <w:t>140K040</w:t>
            </w:r>
            <w:r w:rsidRPr="00E02E56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74A4E44F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中国史纲要</w:t>
            </w:r>
            <w:r w:rsidRPr="00E02E56">
              <w:rPr>
                <w:rFonts w:hint="eastAsia"/>
                <w:sz w:val="18"/>
                <w:szCs w:val="18"/>
              </w:rPr>
              <w:t>（补修）</w:t>
            </w:r>
          </w:p>
        </w:tc>
        <w:tc>
          <w:tcPr>
            <w:tcW w:w="559" w:type="dxa"/>
            <w:vAlign w:val="center"/>
          </w:tcPr>
          <w:p w14:paraId="74D7A701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102EB865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6B64A4E0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</w:t>
            </w:r>
            <w:r w:rsidRPr="00E02E56">
              <w:rPr>
                <w:rFonts w:hint="eastAsia"/>
                <w:sz w:val="18"/>
                <w:szCs w:val="18"/>
              </w:rPr>
              <w:t>马树华，陈杰，万晋</w:t>
            </w:r>
          </w:p>
        </w:tc>
        <w:tc>
          <w:tcPr>
            <w:tcW w:w="2409" w:type="dxa"/>
            <w:vAlign w:val="center"/>
          </w:tcPr>
          <w:p w14:paraId="0F160955" w14:textId="77777777" w:rsidR="00886293" w:rsidRPr="00E02E56" w:rsidRDefault="00E02E56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翦</w:t>
            </w:r>
            <w:proofErr w:type="gramEnd"/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伯赞主编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中国史纲要（修订本）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北京：北京大学出版社，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2006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</w:p>
          <w:p w14:paraId="5B70C158" w14:textId="77777777" w:rsidR="00886293" w:rsidRPr="00E02E56" w:rsidRDefault="00E02E56">
            <w:pPr>
              <w:widowControl/>
              <w:textAlignment w:val="center"/>
              <w:rPr>
                <w:sz w:val="18"/>
                <w:szCs w:val="18"/>
              </w:rPr>
            </w:pP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[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]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吕思勉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中国通史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北京：中华书局，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2020.</w:t>
            </w:r>
          </w:p>
          <w:p w14:paraId="0FB6210B" w14:textId="77777777" w:rsidR="00886293" w:rsidRPr="00E02E56" w:rsidRDefault="00E02E56">
            <w:pPr>
              <w:widowControl/>
              <w:rPr>
                <w:sz w:val="18"/>
                <w:szCs w:val="18"/>
              </w:rPr>
            </w:pP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[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]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钱穆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国史大纲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北京：商务印书馆，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1996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</w:p>
        </w:tc>
        <w:tc>
          <w:tcPr>
            <w:tcW w:w="1844" w:type="dxa"/>
            <w:vAlign w:val="center"/>
          </w:tcPr>
          <w:p w14:paraId="591E4ED4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lastRenderedPageBreak/>
              <w:t>选修</w:t>
            </w:r>
          </w:p>
        </w:tc>
        <w:tc>
          <w:tcPr>
            <w:tcW w:w="992" w:type="dxa"/>
            <w:vAlign w:val="center"/>
          </w:tcPr>
          <w:p w14:paraId="7AC2FED1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25B69608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或者作为助教全程参与课程教学</w:t>
            </w:r>
          </w:p>
        </w:tc>
      </w:tr>
      <w:tr w:rsidR="00E02E56" w:rsidRPr="00E02E56" w14:paraId="026CD5CF" w14:textId="77777777">
        <w:trPr>
          <w:trHeight w:val="390"/>
        </w:trPr>
        <w:tc>
          <w:tcPr>
            <w:tcW w:w="2127" w:type="dxa"/>
            <w:gridSpan w:val="2"/>
            <w:vMerge/>
          </w:tcPr>
          <w:p w14:paraId="5670A6B7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AB8A075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ascii="宋体" w:hAnsi="宋体" w:hint="eastAsia"/>
                <w:sz w:val="18"/>
                <w:szCs w:val="18"/>
              </w:rPr>
              <w:t>140K040</w:t>
            </w:r>
            <w:r w:rsidRPr="00E02E56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57F08A82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世界史纲要</w:t>
            </w:r>
            <w:r w:rsidRPr="00E02E56">
              <w:rPr>
                <w:rFonts w:hint="eastAsia"/>
                <w:sz w:val="18"/>
                <w:szCs w:val="18"/>
              </w:rPr>
              <w:t>（补修）</w:t>
            </w:r>
          </w:p>
        </w:tc>
        <w:tc>
          <w:tcPr>
            <w:tcW w:w="559" w:type="dxa"/>
            <w:vAlign w:val="center"/>
          </w:tcPr>
          <w:p w14:paraId="41FE8D8B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5D88F20C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2418" w:type="dxa"/>
            <w:gridSpan w:val="3"/>
            <w:vAlign w:val="center"/>
          </w:tcPr>
          <w:p w14:paraId="69BAAD6B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20"/>
                <w:szCs w:val="20"/>
              </w:rPr>
              <w:t>☆</w:t>
            </w:r>
            <w:r w:rsidRPr="00E02E56">
              <w:rPr>
                <w:rFonts w:hint="eastAsia"/>
                <w:sz w:val="18"/>
                <w:szCs w:val="18"/>
              </w:rPr>
              <w:t>赵成国，朱建君，卞秀瑜</w:t>
            </w:r>
          </w:p>
        </w:tc>
        <w:tc>
          <w:tcPr>
            <w:tcW w:w="2409" w:type="dxa"/>
            <w:vAlign w:val="center"/>
          </w:tcPr>
          <w:p w14:paraId="399BD3C3" w14:textId="77777777" w:rsidR="00886293" w:rsidRPr="00E02E56" w:rsidRDefault="00E02E56">
            <w:pPr>
              <w:widowControl/>
              <w:tabs>
                <w:tab w:val="left" w:pos="315"/>
                <w:tab w:val="center" w:pos="1096"/>
              </w:tabs>
              <w:rPr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齐</w:t>
            </w:r>
            <w:proofErr w:type="gramStart"/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荣主编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世界史</w:t>
            </w:r>
            <w:r w:rsidRPr="00E02E56">
              <w:rPr>
                <w:rFonts w:ascii="宋体" w:hAnsi="宋体" w:cs="宋体" w:hint="cs"/>
                <w:kern w:val="0"/>
                <w:sz w:val="20"/>
                <w:szCs w:val="20"/>
                <w:cs/>
              </w:rPr>
              <w:t>·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古代卷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近代卷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现代卷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当代卷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北京：高等教育出版社，</w:t>
            </w:r>
            <w:r w:rsidRPr="00E02E56">
              <w:rPr>
                <w:rFonts w:ascii="宋体" w:hAnsi="宋体" w:cs="宋体"/>
                <w:kern w:val="0"/>
                <w:sz w:val="20"/>
                <w:szCs w:val="20"/>
              </w:rPr>
              <w:t>2006</w:t>
            </w:r>
            <w:r w:rsidRPr="00E02E56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</w:p>
        </w:tc>
        <w:tc>
          <w:tcPr>
            <w:tcW w:w="1844" w:type="dxa"/>
            <w:vAlign w:val="center"/>
          </w:tcPr>
          <w:p w14:paraId="2A17BD47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6BC513AC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701" w:type="dxa"/>
            <w:vAlign w:val="center"/>
          </w:tcPr>
          <w:p w14:paraId="0290A73F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或者作为助教全程参与课程教学</w:t>
            </w:r>
          </w:p>
        </w:tc>
      </w:tr>
      <w:tr w:rsidR="00E02E56" w:rsidRPr="00E02E56" w14:paraId="77FBFE86" w14:textId="77777777">
        <w:trPr>
          <w:trHeight w:val="390"/>
        </w:trPr>
        <w:tc>
          <w:tcPr>
            <w:tcW w:w="2127" w:type="dxa"/>
            <w:gridSpan w:val="2"/>
            <w:vAlign w:val="center"/>
          </w:tcPr>
          <w:p w14:paraId="24532957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公共</w:t>
            </w:r>
            <w:r w:rsidRPr="00E02E56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选修课</w:t>
            </w:r>
          </w:p>
          <w:p w14:paraId="2565AF7E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硕士≥</w:t>
            </w:r>
            <w:r w:rsidRPr="00E02E56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2</w:t>
            </w:r>
            <w:r w:rsidRPr="00E02E56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学分</w:t>
            </w:r>
          </w:p>
          <w:p w14:paraId="490A2C25" w14:textId="77777777" w:rsidR="00886293" w:rsidRPr="00E02E56" w:rsidRDefault="00886293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64C6A33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000K9999</w:t>
            </w:r>
          </w:p>
        </w:tc>
        <w:tc>
          <w:tcPr>
            <w:tcW w:w="7654" w:type="dxa"/>
            <w:gridSpan w:val="7"/>
            <w:vAlign w:val="center"/>
          </w:tcPr>
          <w:p w14:paraId="5C92E970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公共选修课（体育、美育、劳动教育等综合素养提升类课程）</w:t>
            </w:r>
          </w:p>
        </w:tc>
        <w:tc>
          <w:tcPr>
            <w:tcW w:w="1844" w:type="dxa"/>
            <w:vAlign w:val="center"/>
          </w:tcPr>
          <w:p w14:paraId="0B124F66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587CAA22" w14:textId="77777777" w:rsidR="00886293" w:rsidRPr="00E02E56" w:rsidRDefault="00E02E56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ascii="宋体" w:hAnsi="宋体" w:cs="宋体" w:hint="eastAsia"/>
                <w:spacing w:val="11"/>
                <w:kern w:val="0"/>
                <w:sz w:val="18"/>
                <w:szCs w:val="18"/>
              </w:rPr>
              <w:t>考试</w:t>
            </w:r>
            <w:r w:rsidRPr="00E02E56"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  <w:t>或考查</w:t>
            </w:r>
          </w:p>
        </w:tc>
        <w:tc>
          <w:tcPr>
            <w:tcW w:w="1701" w:type="dxa"/>
            <w:vAlign w:val="center"/>
          </w:tcPr>
          <w:p w14:paraId="4197CF64" w14:textId="77777777" w:rsidR="00886293" w:rsidRPr="00E02E56" w:rsidRDefault="00886293">
            <w:pPr>
              <w:widowControl/>
              <w:jc w:val="center"/>
              <w:rPr>
                <w:rFonts w:ascii="宋体" w:hAnsi="宋体" w:cs="宋体"/>
                <w:spacing w:val="11"/>
                <w:kern w:val="0"/>
                <w:sz w:val="18"/>
                <w:szCs w:val="18"/>
              </w:rPr>
            </w:pPr>
          </w:p>
        </w:tc>
      </w:tr>
      <w:tr w:rsidR="00E02E56" w:rsidRPr="00E02E56" w14:paraId="2082C22A" w14:textId="77777777">
        <w:trPr>
          <w:trHeight w:val="340"/>
        </w:trPr>
        <w:tc>
          <w:tcPr>
            <w:tcW w:w="15588" w:type="dxa"/>
            <w:gridSpan w:val="14"/>
            <w:vAlign w:val="center"/>
          </w:tcPr>
          <w:p w14:paraId="19605AA9" w14:textId="77777777" w:rsidR="00886293" w:rsidRPr="00E02E56" w:rsidRDefault="00E02E56">
            <w:pPr>
              <w:widowControl/>
              <w:jc w:val="center"/>
              <w:rPr>
                <w:b/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b/>
                <w:spacing w:val="11"/>
                <w:kern w:val="0"/>
                <w:sz w:val="18"/>
                <w:szCs w:val="18"/>
              </w:rPr>
              <w:t>实践模块</w:t>
            </w:r>
          </w:p>
        </w:tc>
      </w:tr>
      <w:tr w:rsidR="00E02E56" w:rsidRPr="00E02E56" w14:paraId="5DD3AAE7" w14:textId="77777777">
        <w:trPr>
          <w:trHeight w:val="688"/>
        </w:trPr>
        <w:tc>
          <w:tcPr>
            <w:tcW w:w="1418" w:type="dxa"/>
            <w:vAlign w:val="center"/>
          </w:tcPr>
          <w:p w14:paraId="535F84A5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实践模块</w:t>
            </w:r>
          </w:p>
        </w:tc>
        <w:tc>
          <w:tcPr>
            <w:tcW w:w="709" w:type="dxa"/>
            <w:vAlign w:val="center"/>
          </w:tcPr>
          <w:p w14:paraId="1270A169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693" w:type="dxa"/>
            <w:vAlign w:val="center"/>
          </w:tcPr>
          <w:p w14:paraId="05ECE91A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507" w:type="dxa"/>
            <w:gridSpan w:val="5"/>
            <w:vAlign w:val="center"/>
          </w:tcPr>
          <w:p w14:paraId="6CB74782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8261" w:type="dxa"/>
            <w:gridSpan w:val="6"/>
            <w:vAlign w:val="center"/>
          </w:tcPr>
          <w:p w14:paraId="4E3F47DA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考核细则</w:t>
            </w:r>
          </w:p>
          <w:p w14:paraId="6CB45953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（该模块应在毕业资格审核前通过考核）</w:t>
            </w:r>
          </w:p>
        </w:tc>
      </w:tr>
      <w:tr w:rsidR="00E02E56" w:rsidRPr="00E02E56" w14:paraId="1C428154" w14:textId="77777777">
        <w:trPr>
          <w:trHeight w:val="3677"/>
        </w:trPr>
        <w:tc>
          <w:tcPr>
            <w:tcW w:w="1418" w:type="dxa"/>
            <w:vAlign w:val="center"/>
          </w:tcPr>
          <w:p w14:paraId="1C505389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实践训练</w:t>
            </w:r>
          </w:p>
        </w:tc>
        <w:tc>
          <w:tcPr>
            <w:tcW w:w="709" w:type="dxa"/>
            <w:vAlign w:val="center"/>
          </w:tcPr>
          <w:p w14:paraId="50A16CA9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vAlign w:val="center"/>
          </w:tcPr>
          <w:p w14:paraId="5BD26A95" w14:textId="77777777" w:rsidR="00886293" w:rsidRPr="00E02E56" w:rsidRDefault="00E02E56">
            <w:pPr>
              <w:jc w:val="center"/>
            </w:pPr>
            <w:r w:rsidRPr="00E02E56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324FB224" w14:textId="77777777" w:rsidR="00886293" w:rsidRPr="00E02E56" w:rsidRDefault="00E02E56">
            <w:pPr>
              <w:widowControl/>
              <w:jc w:val="left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实践训练包括教学实践、科研训练和社会实践等方面</w:t>
            </w:r>
          </w:p>
        </w:tc>
        <w:tc>
          <w:tcPr>
            <w:tcW w:w="8261" w:type="dxa"/>
            <w:gridSpan w:val="6"/>
            <w:vMerge w:val="restart"/>
            <w:vAlign w:val="center"/>
          </w:tcPr>
          <w:p w14:paraId="3671EB04" w14:textId="77777777" w:rsidR="00886293" w:rsidRPr="00E02E56" w:rsidRDefault="00E02E56">
            <w:pPr>
              <w:widowControl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详见《中国海洋大学学术学位研究生实践模块和培养环节实施细则（中国史）》</w:t>
            </w:r>
          </w:p>
          <w:p w14:paraId="4B51CD6C" w14:textId="77777777" w:rsidR="00886293" w:rsidRPr="00E02E56" w:rsidRDefault="00886293">
            <w:pPr>
              <w:jc w:val="left"/>
              <w:rPr>
                <w:sz w:val="18"/>
                <w:szCs w:val="18"/>
              </w:rPr>
            </w:pPr>
          </w:p>
        </w:tc>
      </w:tr>
      <w:tr w:rsidR="00E02E56" w:rsidRPr="00E02E56" w14:paraId="6110AA8E" w14:textId="77777777">
        <w:trPr>
          <w:trHeight w:val="1572"/>
        </w:trPr>
        <w:tc>
          <w:tcPr>
            <w:tcW w:w="1418" w:type="dxa"/>
            <w:vAlign w:val="center"/>
          </w:tcPr>
          <w:p w14:paraId="3E6825DE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lastRenderedPageBreak/>
              <w:t>学术活动</w:t>
            </w:r>
          </w:p>
        </w:tc>
        <w:tc>
          <w:tcPr>
            <w:tcW w:w="709" w:type="dxa"/>
            <w:vAlign w:val="center"/>
          </w:tcPr>
          <w:p w14:paraId="3C8191E3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vAlign w:val="center"/>
          </w:tcPr>
          <w:p w14:paraId="51C67BF1" w14:textId="77777777" w:rsidR="00886293" w:rsidRPr="00E02E56" w:rsidRDefault="00E02E56">
            <w:pPr>
              <w:jc w:val="center"/>
            </w:pPr>
            <w:r w:rsidRPr="00E02E56">
              <w:rPr>
                <w:spacing w:val="11"/>
                <w:kern w:val="0"/>
                <w:sz w:val="18"/>
                <w:szCs w:val="18"/>
              </w:rPr>
              <w:t>0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或</w:t>
            </w:r>
            <w:r w:rsidRPr="00E02E56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468DBB85" w14:textId="77777777" w:rsidR="00886293" w:rsidRPr="00E02E56" w:rsidRDefault="00E02E56">
            <w:pPr>
              <w:widowControl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研究生在读期间至少参加（</w:t>
            </w:r>
            <w:r w:rsidRPr="00E02E56">
              <w:rPr>
                <w:rFonts w:hint="eastAsia"/>
                <w:sz w:val="18"/>
                <w:szCs w:val="18"/>
              </w:rPr>
              <w:t>10</w:t>
            </w:r>
            <w:r w:rsidRPr="00E02E56">
              <w:rPr>
                <w:rFonts w:hint="eastAsia"/>
                <w:sz w:val="18"/>
                <w:szCs w:val="18"/>
              </w:rPr>
              <w:t>）</w:t>
            </w:r>
            <w:r w:rsidRPr="00E02E56">
              <w:rPr>
                <w:sz w:val="18"/>
                <w:szCs w:val="18"/>
              </w:rPr>
              <w:t xml:space="preserve"> </w:t>
            </w:r>
            <w:r w:rsidRPr="00E02E56">
              <w:rPr>
                <w:rFonts w:hint="eastAsia"/>
                <w:sz w:val="18"/>
                <w:szCs w:val="18"/>
              </w:rPr>
              <w:t>场次学术讲座，不计学分；对于参加国际学术会议并</w:t>
            </w:r>
            <w:proofErr w:type="gramStart"/>
            <w:r w:rsidRPr="00E02E56">
              <w:rPr>
                <w:rFonts w:hint="eastAsia"/>
                <w:sz w:val="18"/>
                <w:szCs w:val="18"/>
              </w:rPr>
              <w:t>做会议</w:t>
            </w:r>
            <w:proofErr w:type="gramEnd"/>
            <w:r w:rsidRPr="00E02E56">
              <w:rPr>
                <w:rFonts w:hint="eastAsia"/>
                <w:sz w:val="18"/>
                <w:szCs w:val="18"/>
              </w:rPr>
              <w:t>报告者，给予</w:t>
            </w:r>
            <w:r w:rsidRPr="00E02E56">
              <w:rPr>
                <w:sz w:val="18"/>
                <w:szCs w:val="18"/>
              </w:rPr>
              <w:t>1</w:t>
            </w:r>
            <w:r w:rsidRPr="00E02E56">
              <w:rPr>
                <w:rFonts w:hint="eastAsia"/>
                <w:sz w:val="18"/>
                <w:szCs w:val="18"/>
              </w:rPr>
              <w:t>学分。</w:t>
            </w:r>
          </w:p>
        </w:tc>
        <w:tc>
          <w:tcPr>
            <w:tcW w:w="8261" w:type="dxa"/>
            <w:gridSpan w:val="6"/>
            <w:vMerge/>
            <w:vAlign w:val="center"/>
          </w:tcPr>
          <w:p w14:paraId="465FB788" w14:textId="77777777" w:rsidR="00886293" w:rsidRPr="00E02E56" w:rsidRDefault="00886293">
            <w:pPr>
              <w:jc w:val="left"/>
              <w:rPr>
                <w:sz w:val="18"/>
                <w:szCs w:val="18"/>
              </w:rPr>
            </w:pPr>
          </w:p>
        </w:tc>
      </w:tr>
      <w:tr w:rsidR="00E02E56" w:rsidRPr="00E02E56" w14:paraId="6398A065" w14:textId="77777777">
        <w:trPr>
          <w:trHeight w:val="426"/>
        </w:trPr>
        <w:tc>
          <w:tcPr>
            <w:tcW w:w="15588" w:type="dxa"/>
            <w:gridSpan w:val="14"/>
            <w:vAlign w:val="center"/>
          </w:tcPr>
          <w:p w14:paraId="576BF4BB" w14:textId="77777777" w:rsidR="00886293" w:rsidRPr="00E02E56" w:rsidRDefault="00E02E56">
            <w:pPr>
              <w:jc w:val="center"/>
              <w:rPr>
                <w:b/>
                <w:sz w:val="18"/>
                <w:szCs w:val="18"/>
              </w:rPr>
            </w:pPr>
            <w:r w:rsidRPr="00E02E56">
              <w:rPr>
                <w:rFonts w:hint="eastAsia"/>
                <w:b/>
                <w:sz w:val="18"/>
                <w:szCs w:val="18"/>
              </w:rPr>
              <w:t>培养</w:t>
            </w:r>
            <w:r w:rsidRPr="00E02E56">
              <w:rPr>
                <w:b/>
                <w:sz w:val="18"/>
                <w:szCs w:val="18"/>
              </w:rPr>
              <w:t>环节</w:t>
            </w:r>
          </w:p>
        </w:tc>
      </w:tr>
      <w:tr w:rsidR="00E02E56" w:rsidRPr="00E02E56" w14:paraId="3721F6A5" w14:textId="77777777">
        <w:trPr>
          <w:trHeight w:val="699"/>
        </w:trPr>
        <w:tc>
          <w:tcPr>
            <w:tcW w:w="1418" w:type="dxa"/>
            <w:vAlign w:val="center"/>
          </w:tcPr>
          <w:p w14:paraId="714E2332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培养环节</w:t>
            </w:r>
          </w:p>
        </w:tc>
        <w:tc>
          <w:tcPr>
            <w:tcW w:w="709" w:type="dxa"/>
            <w:vAlign w:val="center"/>
          </w:tcPr>
          <w:p w14:paraId="5DA9339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硕士</w:t>
            </w:r>
          </w:p>
        </w:tc>
        <w:tc>
          <w:tcPr>
            <w:tcW w:w="693" w:type="dxa"/>
            <w:vAlign w:val="center"/>
          </w:tcPr>
          <w:p w14:paraId="3F2C2C00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学分</w:t>
            </w:r>
          </w:p>
        </w:tc>
        <w:tc>
          <w:tcPr>
            <w:tcW w:w="4507" w:type="dxa"/>
            <w:gridSpan w:val="5"/>
            <w:vAlign w:val="center"/>
          </w:tcPr>
          <w:p w14:paraId="1CA0CC2D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基本内容</w:t>
            </w:r>
          </w:p>
        </w:tc>
        <w:tc>
          <w:tcPr>
            <w:tcW w:w="8261" w:type="dxa"/>
            <w:gridSpan w:val="6"/>
            <w:vAlign w:val="center"/>
          </w:tcPr>
          <w:p w14:paraId="5FC59B75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考核细则</w:t>
            </w:r>
          </w:p>
          <w:p w14:paraId="3AE9D1CA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（除</w:t>
            </w:r>
            <w:r w:rsidRPr="00E02E56">
              <w:rPr>
                <w:rFonts w:hint="eastAsia"/>
                <w:b/>
                <w:bCs/>
                <w:spacing w:val="11"/>
                <w:kern w:val="0"/>
                <w:sz w:val="18"/>
                <w:szCs w:val="18"/>
              </w:rPr>
              <w:t>学位论文答辩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外</w:t>
            </w:r>
            <w:r w:rsidRPr="00E02E56">
              <w:rPr>
                <w:spacing w:val="11"/>
                <w:kern w:val="0"/>
                <w:sz w:val="18"/>
                <w:szCs w:val="18"/>
              </w:rPr>
              <w:t>，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其他</w:t>
            </w:r>
            <w:r w:rsidRPr="00E02E56">
              <w:rPr>
                <w:spacing w:val="11"/>
                <w:kern w:val="0"/>
                <w:sz w:val="18"/>
                <w:szCs w:val="18"/>
              </w:rPr>
              <w:t>培养环节</w:t>
            </w: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应在毕业资格审核前通过考核）</w:t>
            </w:r>
          </w:p>
        </w:tc>
      </w:tr>
      <w:tr w:rsidR="00E02E56" w:rsidRPr="00E02E56" w14:paraId="2D5E3B3B" w14:textId="77777777">
        <w:trPr>
          <w:trHeight w:val="1274"/>
        </w:trPr>
        <w:tc>
          <w:tcPr>
            <w:tcW w:w="1418" w:type="dxa"/>
            <w:vAlign w:val="center"/>
          </w:tcPr>
          <w:p w14:paraId="2CFFDDA0" w14:textId="77777777" w:rsidR="00886293" w:rsidRPr="00E02E56" w:rsidRDefault="00E02E56">
            <w:pPr>
              <w:widowControl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开题审核</w:t>
            </w:r>
          </w:p>
        </w:tc>
        <w:tc>
          <w:tcPr>
            <w:tcW w:w="709" w:type="dxa"/>
            <w:vAlign w:val="center"/>
          </w:tcPr>
          <w:p w14:paraId="6EE61A1D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693" w:type="dxa"/>
            <w:vAlign w:val="center"/>
          </w:tcPr>
          <w:p w14:paraId="0C84C652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5CB8EDF6" w14:textId="77777777" w:rsidR="00886293" w:rsidRPr="00E02E56" w:rsidRDefault="00E02E56">
            <w:pPr>
              <w:widowControl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重点考查硕士生的开题报告、课程学分完成情况和思想政治等综合表现。</w:t>
            </w:r>
          </w:p>
        </w:tc>
        <w:tc>
          <w:tcPr>
            <w:tcW w:w="8261" w:type="dxa"/>
            <w:gridSpan w:val="6"/>
            <w:vMerge w:val="restart"/>
            <w:vAlign w:val="center"/>
          </w:tcPr>
          <w:p w14:paraId="3D8DDCB8" w14:textId="77777777" w:rsidR="00886293" w:rsidRPr="00E02E56" w:rsidRDefault="00E02E56">
            <w:pPr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详见《中国海洋大学学术学位研究生实践模块和培养环节实施细则（中国史）》</w:t>
            </w:r>
          </w:p>
          <w:p w14:paraId="06595D55" w14:textId="77777777" w:rsidR="00886293" w:rsidRPr="00E02E56" w:rsidRDefault="00886293">
            <w:pPr>
              <w:widowControl/>
              <w:rPr>
                <w:sz w:val="18"/>
                <w:szCs w:val="18"/>
              </w:rPr>
            </w:pPr>
          </w:p>
        </w:tc>
      </w:tr>
      <w:tr w:rsidR="00E02E56" w:rsidRPr="00E02E56" w14:paraId="7DEE55FE" w14:textId="77777777">
        <w:trPr>
          <w:trHeight w:val="1523"/>
        </w:trPr>
        <w:tc>
          <w:tcPr>
            <w:tcW w:w="1418" w:type="dxa"/>
            <w:vAlign w:val="center"/>
          </w:tcPr>
          <w:p w14:paraId="13130680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论文研究进展报告</w:t>
            </w:r>
          </w:p>
        </w:tc>
        <w:tc>
          <w:tcPr>
            <w:tcW w:w="709" w:type="dxa"/>
            <w:vAlign w:val="center"/>
          </w:tcPr>
          <w:p w14:paraId="5BED1B97" w14:textId="77777777" w:rsidR="00886293" w:rsidRPr="00E02E56" w:rsidRDefault="00E02E56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2484773" w14:textId="77777777" w:rsidR="00886293" w:rsidRPr="00E02E56" w:rsidRDefault="00E02E56">
            <w:pPr>
              <w:jc w:val="center"/>
            </w:pPr>
            <w:r w:rsidRPr="00E02E56">
              <w:rPr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4507" w:type="dxa"/>
            <w:gridSpan w:val="5"/>
            <w:vAlign w:val="center"/>
          </w:tcPr>
          <w:p w14:paraId="19E9C738" w14:textId="77777777" w:rsidR="00886293" w:rsidRPr="00E02E56" w:rsidRDefault="00E02E56">
            <w:pPr>
              <w:widowControl/>
              <w:rPr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详细阐述论文研究工作的进展情况和所取得的阶段性成果，对研究内容、研究方法等进行诊断。导师应对论文研究进展报告做出综合评估，督促研究生顺利开展课题研究和学位论文撰写。</w:t>
            </w:r>
          </w:p>
        </w:tc>
        <w:tc>
          <w:tcPr>
            <w:tcW w:w="8261" w:type="dxa"/>
            <w:gridSpan w:val="6"/>
            <w:vMerge/>
            <w:vAlign w:val="center"/>
          </w:tcPr>
          <w:p w14:paraId="388C6AEA" w14:textId="77777777" w:rsidR="00886293" w:rsidRPr="00E02E56" w:rsidRDefault="0088629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02E56" w:rsidRPr="00E02E56" w14:paraId="0C30E1B3" w14:textId="77777777">
        <w:trPr>
          <w:trHeight w:val="1574"/>
        </w:trPr>
        <w:tc>
          <w:tcPr>
            <w:tcW w:w="1418" w:type="dxa"/>
            <w:vAlign w:val="center"/>
          </w:tcPr>
          <w:p w14:paraId="3B65D9F3" w14:textId="77777777" w:rsidR="00886293" w:rsidRPr="00E02E56" w:rsidRDefault="00E02E56">
            <w:pPr>
              <w:widowControl/>
              <w:jc w:val="center"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学位论文答辩</w:t>
            </w:r>
          </w:p>
        </w:tc>
        <w:tc>
          <w:tcPr>
            <w:tcW w:w="709" w:type="dxa"/>
            <w:vAlign w:val="center"/>
          </w:tcPr>
          <w:p w14:paraId="4D670FAD" w14:textId="77777777" w:rsidR="00886293" w:rsidRPr="00E02E56" w:rsidRDefault="00E02E56">
            <w:pPr>
              <w:snapToGrid w:val="0"/>
              <w:jc w:val="center"/>
              <w:rPr>
                <w:spacing w:val="11"/>
                <w:kern w:val="0"/>
                <w:sz w:val="18"/>
                <w:szCs w:val="18"/>
              </w:rPr>
            </w:pPr>
            <w:r w:rsidRPr="00E02E56">
              <w:rPr>
                <w:rFonts w:hint="eastAsia"/>
                <w:spacing w:val="11"/>
                <w:kern w:val="0"/>
                <w:sz w:val="18"/>
                <w:szCs w:val="18"/>
              </w:rPr>
              <w:t>必修</w:t>
            </w:r>
          </w:p>
        </w:tc>
        <w:tc>
          <w:tcPr>
            <w:tcW w:w="693" w:type="dxa"/>
            <w:tcBorders>
              <w:tl2br w:val="single" w:sz="4" w:space="0" w:color="auto"/>
            </w:tcBorders>
            <w:vAlign w:val="center"/>
          </w:tcPr>
          <w:p w14:paraId="05D135DF" w14:textId="77777777" w:rsidR="00886293" w:rsidRPr="00E02E56" w:rsidRDefault="00886293">
            <w:pPr>
              <w:jc w:val="center"/>
              <w:rPr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507" w:type="dxa"/>
            <w:gridSpan w:val="5"/>
            <w:vAlign w:val="center"/>
          </w:tcPr>
          <w:p w14:paraId="460C4D34" w14:textId="77777777" w:rsidR="00886293" w:rsidRPr="00E02E56" w:rsidRDefault="00E02E56">
            <w:pPr>
              <w:widowControl/>
              <w:rPr>
                <w:sz w:val="18"/>
                <w:szCs w:val="18"/>
              </w:rPr>
            </w:pPr>
            <w:r w:rsidRPr="00E02E56">
              <w:rPr>
                <w:rFonts w:hint="eastAsia"/>
                <w:sz w:val="18"/>
                <w:szCs w:val="18"/>
              </w:rPr>
              <w:t>综合考查研究生理论基础、知识结构、研究能力和成果水平等。</w:t>
            </w:r>
          </w:p>
        </w:tc>
        <w:tc>
          <w:tcPr>
            <w:tcW w:w="8261" w:type="dxa"/>
            <w:gridSpan w:val="6"/>
            <w:vMerge/>
            <w:vAlign w:val="center"/>
          </w:tcPr>
          <w:p w14:paraId="60FAAFA3" w14:textId="77777777" w:rsidR="00886293" w:rsidRPr="00E02E56" w:rsidRDefault="0088629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02E56" w:rsidRPr="00E02E56" w14:paraId="6F6E628E" w14:textId="77777777">
        <w:trPr>
          <w:trHeight w:val="460"/>
        </w:trPr>
        <w:tc>
          <w:tcPr>
            <w:tcW w:w="1418" w:type="dxa"/>
            <w:vAlign w:val="center"/>
          </w:tcPr>
          <w:p w14:paraId="4A4F4F91" w14:textId="77777777" w:rsidR="00886293" w:rsidRPr="00E02E56" w:rsidRDefault="00E02E56">
            <w:pPr>
              <w:jc w:val="center"/>
              <w:rPr>
                <w:sz w:val="18"/>
                <w:szCs w:val="18"/>
              </w:rPr>
            </w:pPr>
            <w:r w:rsidRPr="00E02E56">
              <w:rPr>
                <w:sz w:val="18"/>
                <w:szCs w:val="18"/>
              </w:rPr>
              <w:t>学位</w:t>
            </w:r>
            <w:r w:rsidRPr="00E02E56">
              <w:rPr>
                <w:rFonts w:hint="eastAsia"/>
                <w:sz w:val="18"/>
                <w:szCs w:val="18"/>
              </w:rPr>
              <w:t>授予</w:t>
            </w:r>
          </w:p>
        </w:tc>
        <w:tc>
          <w:tcPr>
            <w:tcW w:w="14170" w:type="dxa"/>
            <w:gridSpan w:val="13"/>
            <w:vAlign w:val="center"/>
          </w:tcPr>
          <w:p w14:paraId="5FAC48B6" w14:textId="77777777" w:rsidR="00886293" w:rsidRPr="00E02E56" w:rsidRDefault="00886293">
            <w:pPr>
              <w:jc w:val="left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E02E56" w:rsidRPr="00E02E56" w14:paraId="22FAC480" w14:textId="77777777">
        <w:trPr>
          <w:trHeight w:val="397"/>
        </w:trPr>
        <w:tc>
          <w:tcPr>
            <w:tcW w:w="15588" w:type="dxa"/>
            <w:gridSpan w:val="14"/>
            <w:vAlign w:val="center"/>
          </w:tcPr>
          <w:p w14:paraId="78C7C5C3" w14:textId="77777777" w:rsidR="00886293" w:rsidRPr="00E02E56" w:rsidRDefault="00E02E56">
            <w:pPr>
              <w:spacing w:line="400" w:lineRule="exact"/>
              <w:jc w:val="left"/>
              <w:rPr>
                <w:spacing w:val="15"/>
                <w:kern w:val="0"/>
                <w:sz w:val="18"/>
                <w:szCs w:val="18"/>
              </w:rPr>
            </w:pPr>
            <w:r w:rsidRPr="00E02E56">
              <w:rPr>
                <w:spacing w:val="15"/>
                <w:kern w:val="0"/>
                <w:sz w:val="18"/>
                <w:szCs w:val="18"/>
              </w:rPr>
              <w:t>编写成员：</w:t>
            </w:r>
            <w:r w:rsidRPr="00E02E56">
              <w:rPr>
                <w:rFonts w:hint="eastAsia"/>
                <w:spacing w:val="15"/>
                <w:kern w:val="0"/>
                <w:sz w:val="18"/>
                <w:szCs w:val="18"/>
              </w:rPr>
              <w:t>修斌、赵成国、马树华、杨秀英、纪丽真、朱建君、陈杰、</w:t>
            </w:r>
            <w:r w:rsidRPr="00E02E56">
              <w:rPr>
                <w:rFonts w:hint="eastAsia"/>
                <w:spacing w:val="15"/>
                <w:kern w:val="0"/>
                <w:sz w:val="18"/>
                <w:szCs w:val="18"/>
              </w:rPr>
              <w:t>何沛东</w:t>
            </w:r>
            <w:r w:rsidRPr="00E02E56">
              <w:rPr>
                <w:rFonts w:hint="eastAsia"/>
                <w:spacing w:val="15"/>
                <w:kern w:val="0"/>
                <w:sz w:val="18"/>
                <w:szCs w:val="18"/>
              </w:rPr>
              <w:t>、王新艳</w:t>
            </w:r>
          </w:p>
        </w:tc>
      </w:tr>
      <w:tr w:rsidR="00E02E56" w:rsidRPr="00E02E56" w14:paraId="08C4927A" w14:textId="77777777">
        <w:trPr>
          <w:trHeight w:val="417"/>
        </w:trPr>
        <w:tc>
          <w:tcPr>
            <w:tcW w:w="15588" w:type="dxa"/>
            <w:gridSpan w:val="14"/>
            <w:vAlign w:val="center"/>
          </w:tcPr>
          <w:p w14:paraId="09512351" w14:textId="77777777" w:rsidR="00886293" w:rsidRPr="00E02E56" w:rsidRDefault="00E02E56">
            <w:pPr>
              <w:widowControl/>
              <w:jc w:val="left"/>
              <w:rPr>
                <w:spacing w:val="15"/>
                <w:kern w:val="0"/>
                <w:sz w:val="18"/>
                <w:szCs w:val="18"/>
              </w:rPr>
            </w:pPr>
            <w:r w:rsidRPr="00E02E56">
              <w:rPr>
                <w:spacing w:val="15"/>
                <w:kern w:val="0"/>
                <w:sz w:val="18"/>
                <w:szCs w:val="18"/>
              </w:rPr>
              <w:t>学院</w:t>
            </w:r>
            <w:r w:rsidRPr="00E02E56">
              <w:rPr>
                <w:rFonts w:hint="eastAsia"/>
                <w:spacing w:val="15"/>
                <w:kern w:val="0"/>
                <w:sz w:val="18"/>
                <w:szCs w:val="18"/>
              </w:rPr>
              <w:t>(</w:t>
            </w:r>
            <w:r w:rsidRPr="00E02E56">
              <w:rPr>
                <w:rFonts w:hint="eastAsia"/>
                <w:spacing w:val="15"/>
                <w:kern w:val="0"/>
                <w:sz w:val="18"/>
                <w:szCs w:val="18"/>
              </w:rPr>
              <w:t>中心</w:t>
            </w:r>
            <w:r w:rsidRPr="00E02E56">
              <w:rPr>
                <w:rFonts w:hint="eastAsia"/>
                <w:spacing w:val="15"/>
                <w:kern w:val="0"/>
                <w:sz w:val="18"/>
                <w:szCs w:val="18"/>
              </w:rPr>
              <w:t>)</w:t>
            </w:r>
            <w:r w:rsidRPr="00E02E56">
              <w:rPr>
                <w:rFonts w:hint="cs"/>
                <w:spacing w:val="15"/>
                <w:kern w:val="0"/>
                <w:sz w:val="18"/>
                <w:szCs w:val="18"/>
              </w:rPr>
              <w:t>学位</w:t>
            </w:r>
            <w:proofErr w:type="gramStart"/>
            <w:r w:rsidRPr="00E02E56">
              <w:rPr>
                <w:rFonts w:hint="cs"/>
                <w:spacing w:val="15"/>
                <w:kern w:val="0"/>
                <w:sz w:val="18"/>
                <w:szCs w:val="18"/>
              </w:rPr>
              <w:t>评定分</w:t>
            </w:r>
            <w:proofErr w:type="gramEnd"/>
            <w:r w:rsidRPr="00E02E56">
              <w:rPr>
                <w:rFonts w:hint="cs"/>
                <w:spacing w:val="15"/>
                <w:kern w:val="0"/>
                <w:sz w:val="18"/>
                <w:szCs w:val="18"/>
              </w:rPr>
              <w:t>委员会</w:t>
            </w:r>
            <w:r w:rsidRPr="00E02E56">
              <w:rPr>
                <w:spacing w:val="15"/>
                <w:kern w:val="0"/>
                <w:sz w:val="18"/>
                <w:szCs w:val="18"/>
              </w:rPr>
              <w:t>主席签字</w:t>
            </w:r>
            <w:r w:rsidRPr="00E02E56">
              <w:rPr>
                <w:rFonts w:hint="eastAsia"/>
                <w:spacing w:val="15"/>
                <w:kern w:val="0"/>
                <w:sz w:val="18"/>
                <w:szCs w:val="18"/>
              </w:rPr>
              <w:t>：</w:t>
            </w:r>
            <w:r w:rsidRPr="00E02E56">
              <w:rPr>
                <w:spacing w:val="15"/>
                <w:kern w:val="0"/>
                <w:sz w:val="18"/>
                <w:szCs w:val="18"/>
              </w:rPr>
              <w:t xml:space="preserve">                          </w:t>
            </w:r>
            <w:r w:rsidRPr="00E02E56">
              <w:rPr>
                <w:spacing w:val="15"/>
                <w:kern w:val="0"/>
                <w:sz w:val="18"/>
                <w:szCs w:val="18"/>
              </w:rPr>
              <w:t>学院</w:t>
            </w:r>
            <w:r w:rsidRPr="00E02E56">
              <w:rPr>
                <w:rFonts w:hint="eastAsia"/>
                <w:spacing w:val="15"/>
                <w:kern w:val="0"/>
                <w:sz w:val="18"/>
                <w:szCs w:val="18"/>
              </w:rPr>
              <w:t>（中心）</w:t>
            </w:r>
            <w:r w:rsidRPr="00E02E56">
              <w:rPr>
                <w:spacing w:val="15"/>
                <w:kern w:val="0"/>
                <w:sz w:val="18"/>
                <w:szCs w:val="18"/>
              </w:rPr>
              <w:t>公章：</w:t>
            </w:r>
          </w:p>
        </w:tc>
      </w:tr>
    </w:tbl>
    <w:p w14:paraId="783400B3" w14:textId="77777777" w:rsidR="00886293" w:rsidRPr="00E02E56" w:rsidRDefault="00886293"/>
    <w:sectPr w:rsidR="00886293" w:rsidRPr="00E02E56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8A2E4C"/>
    <w:multiLevelType w:val="singleLevel"/>
    <w:tmpl w:val="F28A2E4C"/>
    <w:lvl w:ilvl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2NDVjN2ZhMjdiODRhY2RlOGE4YmQ0YmQ3M2Q2NGIifQ=="/>
  </w:docVars>
  <w:rsids>
    <w:rsidRoot w:val="5D0D60CA"/>
    <w:rsid w:val="00041802"/>
    <w:rsid w:val="00053B81"/>
    <w:rsid w:val="00057706"/>
    <w:rsid w:val="000625E3"/>
    <w:rsid w:val="000A1509"/>
    <w:rsid w:val="000A4FA8"/>
    <w:rsid w:val="000B4AE1"/>
    <w:rsid w:val="000D12D7"/>
    <w:rsid w:val="000E0075"/>
    <w:rsid w:val="001007C1"/>
    <w:rsid w:val="00134061"/>
    <w:rsid w:val="0015576D"/>
    <w:rsid w:val="0017185C"/>
    <w:rsid w:val="00173A2F"/>
    <w:rsid w:val="001931A9"/>
    <w:rsid w:val="001A717E"/>
    <w:rsid w:val="001B1E12"/>
    <w:rsid w:val="001C7AC1"/>
    <w:rsid w:val="0020014F"/>
    <w:rsid w:val="00241737"/>
    <w:rsid w:val="00250316"/>
    <w:rsid w:val="00267318"/>
    <w:rsid w:val="0027745D"/>
    <w:rsid w:val="002847D7"/>
    <w:rsid w:val="00297545"/>
    <w:rsid w:val="002A610E"/>
    <w:rsid w:val="002D16BC"/>
    <w:rsid w:val="002E5B42"/>
    <w:rsid w:val="00305AA1"/>
    <w:rsid w:val="00325500"/>
    <w:rsid w:val="003315E2"/>
    <w:rsid w:val="00363CD3"/>
    <w:rsid w:val="00364F66"/>
    <w:rsid w:val="003764BB"/>
    <w:rsid w:val="00382140"/>
    <w:rsid w:val="00393AE6"/>
    <w:rsid w:val="003A0569"/>
    <w:rsid w:val="003C5D98"/>
    <w:rsid w:val="003D1D3E"/>
    <w:rsid w:val="003E7415"/>
    <w:rsid w:val="003E7C67"/>
    <w:rsid w:val="0042421C"/>
    <w:rsid w:val="0044686A"/>
    <w:rsid w:val="0048021D"/>
    <w:rsid w:val="004810F8"/>
    <w:rsid w:val="00483402"/>
    <w:rsid w:val="004A0361"/>
    <w:rsid w:val="004A3B7E"/>
    <w:rsid w:val="004B33FC"/>
    <w:rsid w:val="004C4D6D"/>
    <w:rsid w:val="0050308D"/>
    <w:rsid w:val="0052692E"/>
    <w:rsid w:val="00546398"/>
    <w:rsid w:val="005910B1"/>
    <w:rsid w:val="00592FB3"/>
    <w:rsid w:val="005F21A9"/>
    <w:rsid w:val="00621D90"/>
    <w:rsid w:val="00624168"/>
    <w:rsid w:val="006264FF"/>
    <w:rsid w:val="00636B05"/>
    <w:rsid w:val="006453CA"/>
    <w:rsid w:val="0066747C"/>
    <w:rsid w:val="006765FA"/>
    <w:rsid w:val="006849A7"/>
    <w:rsid w:val="00690168"/>
    <w:rsid w:val="00694B83"/>
    <w:rsid w:val="006C1C95"/>
    <w:rsid w:val="00721648"/>
    <w:rsid w:val="007254E8"/>
    <w:rsid w:val="007271CA"/>
    <w:rsid w:val="00755938"/>
    <w:rsid w:val="007951E9"/>
    <w:rsid w:val="007B06E6"/>
    <w:rsid w:val="007D0055"/>
    <w:rsid w:val="007E464A"/>
    <w:rsid w:val="007E7F7A"/>
    <w:rsid w:val="00812DDD"/>
    <w:rsid w:val="008165E8"/>
    <w:rsid w:val="00837D02"/>
    <w:rsid w:val="008452A7"/>
    <w:rsid w:val="008527A8"/>
    <w:rsid w:val="00857AC2"/>
    <w:rsid w:val="00874BC4"/>
    <w:rsid w:val="0088140E"/>
    <w:rsid w:val="00886293"/>
    <w:rsid w:val="008A5CD2"/>
    <w:rsid w:val="008B64D9"/>
    <w:rsid w:val="008C4050"/>
    <w:rsid w:val="00914DD9"/>
    <w:rsid w:val="009653D3"/>
    <w:rsid w:val="00977AC9"/>
    <w:rsid w:val="009B66DD"/>
    <w:rsid w:val="009E796B"/>
    <w:rsid w:val="009F69F6"/>
    <w:rsid w:val="00A06523"/>
    <w:rsid w:val="00A27FE2"/>
    <w:rsid w:val="00A52A1F"/>
    <w:rsid w:val="00A549F7"/>
    <w:rsid w:val="00A66C92"/>
    <w:rsid w:val="00A7314E"/>
    <w:rsid w:val="00AB7C1B"/>
    <w:rsid w:val="00AE1A29"/>
    <w:rsid w:val="00AF58A0"/>
    <w:rsid w:val="00B12E8D"/>
    <w:rsid w:val="00B40692"/>
    <w:rsid w:val="00B50EA9"/>
    <w:rsid w:val="00B93BA1"/>
    <w:rsid w:val="00BC0CD6"/>
    <w:rsid w:val="00BD05EE"/>
    <w:rsid w:val="00BD5E54"/>
    <w:rsid w:val="00BE370D"/>
    <w:rsid w:val="00BF3F62"/>
    <w:rsid w:val="00C02878"/>
    <w:rsid w:val="00C03111"/>
    <w:rsid w:val="00C167C8"/>
    <w:rsid w:val="00C303ED"/>
    <w:rsid w:val="00C32FFD"/>
    <w:rsid w:val="00C36DF6"/>
    <w:rsid w:val="00C51451"/>
    <w:rsid w:val="00C535BF"/>
    <w:rsid w:val="00C735C1"/>
    <w:rsid w:val="00CA52A9"/>
    <w:rsid w:val="00CB08A9"/>
    <w:rsid w:val="00CD66F1"/>
    <w:rsid w:val="00CE141F"/>
    <w:rsid w:val="00D02B12"/>
    <w:rsid w:val="00D066C1"/>
    <w:rsid w:val="00D269A0"/>
    <w:rsid w:val="00D64AB8"/>
    <w:rsid w:val="00D862E8"/>
    <w:rsid w:val="00DB354F"/>
    <w:rsid w:val="00DC34C8"/>
    <w:rsid w:val="00DD3078"/>
    <w:rsid w:val="00DF118E"/>
    <w:rsid w:val="00DF5B93"/>
    <w:rsid w:val="00E02E56"/>
    <w:rsid w:val="00E10DB2"/>
    <w:rsid w:val="00E509C9"/>
    <w:rsid w:val="00E97DD6"/>
    <w:rsid w:val="00EA1049"/>
    <w:rsid w:val="00EC6216"/>
    <w:rsid w:val="00ED3BDB"/>
    <w:rsid w:val="00ED6801"/>
    <w:rsid w:val="00F175B6"/>
    <w:rsid w:val="00F56D23"/>
    <w:rsid w:val="00F66934"/>
    <w:rsid w:val="00F855DB"/>
    <w:rsid w:val="00F857ED"/>
    <w:rsid w:val="00F90E7A"/>
    <w:rsid w:val="00F91FD0"/>
    <w:rsid w:val="00F979E8"/>
    <w:rsid w:val="00F97AA9"/>
    <w:rsid w:val="00FA0DC2"/>
    <w:rsid w:val="00FC50CF"/>
    <w:rsid w:val="00FD536B"/>
    <w:rsid w:val="00FE5DD1"/>
    <w:rsid w:val="00FF6DC3"/>
    <w:rsid w:val="01C23C01"/>
    <w:rsid w:val="031F25DC"/>
    <w:rsid w:val="03AB2956"/>
    <w:rsid w:val="04A5552E"/>
    <w:rsid w:val="05F65091"/>
    <w:rsid w:val="06225477"/>
    <w:rsid w:val="07D52EE1"/>
    <w:rsid w:val="08421CD9"/>
    <w:rsid w:val="0CFF52F2"/>
    <w:rsid w:val="0D25732E"/>
    <w:rsid w:val="0E192E3E"/>
    <w:rsid w:val="0E952AF6"/>
    <w:rsid w:val="0EFF5F0A"/>
    <w:rsid w:val="0F444ADB"/>
    <w:rsid w:val="10A71325"/>
    <w:rsid w:val="10B745C0"/>
    <w:rsid w:val="13575A7A"/>
    <w:rsid w:val="14D6128B"/>
    <w:rsid w:val="150A1196"/>
    <w:rsid w:val="15AF2C2E"/>
    <w:rsid w:val="169E7FE8"/>
    <w:rsid w:val="191546C5"/>
    <w:rsid w:val="1ABD516E"/>
    <w:rsid w:val="1EC00885"/>
    <w:rsid w:val="1F816666"/>
    <w:rsid w:val="200374AD"/>
    <w:rsid w:val="232209C6"/>
    <w:rsid w:val="23D86997"/>
    <w:rsid w:val="24A40307"/>
    <w:rsid w:val="28C86B7A"/>
    <w:rsid w:val="2B041D7F"/>
    <w:rsid w:val="2BFC0397"/>
    <w:rsid w:val="2D3467E3"/>
    <w:rsid w:val="2E584B2D"/>
    <w:rsid w:val="2F2F47F3"/>
    <w:rsid w:val="2F4F5907"/>
    <w:rsid w:val="2FE4083C"/>
    <w:rsid w:val="3140197F"/>
    <w:rsid w:val="316075C4"/>
    <w:rsid w:val="31A06672"/>
    <w:rsid w:val="31D0242E"/>
    <w:rsid w:val="32F7791A"/>
    <w:rsid w:val="33362B25"/>
    <w:rsid w:val="33A67D9B"/>
    <w:rsid w:val="36886EAB"/>
    <w:rsid w:val="369B7C9C"/>
    <w:rsid w:val="37CA3834"/>
    <w:rsid w:val="382F4AF9"/>
    <w:rsid w:val="39CD0586"/>
    <w:rsid w:val="3ACF1D5B"/>
    <w:rsid w:val="3CAF437F"/>
    <w:rsid w:val="3EEE6694"/>
    <w:rsid w:val="3F006CE4"/>
    <w:rsid w:val="3F497B22"/>
    <w:rsid w:val="3FA7012A"/>
    <w:rsid w:val="424C3933"/>
    <w:rsid w:val="42972158"/>
    <w:rsid w:val="442A7258"/>
    <w:rsid w:val="45A00A99"/>
    <w:rsid w:val="4682393E"/>
    <w:rsid w:val="46BE5637"/>
    <w:rsid w:val="47694614"/>
    <w:rsid w:val="47A9527E"/>
    <w:rsid w:val="47E76AFC"/>
    <w:rsid w:val="47F5166A"/>
    <w:rsid w:val="489E1970"/>
    <w:rsid w:val="495F4C13"/>
    <w:rsid w:val="49D92B0C"/>
    <w:rsid w:val="49DE58A4"/>
    <w:rsid w:val="4A5C3886"/>
    <w:rsid w:val="4BFB0B3C"/>
    <w:rsid w:val="4DE215ED"/>
    <w:rsid w:val="4F0C0C9A"/>
    <w:rsid w:val="4F335DC0"/>
    <w:rsid w:val="4FEF44CB"/>
    <w:rsid w:val="503E2385"/>
    <w:rsid w:val="50BD1735"/>
    <w:rsid w:val="50E15C21"/>
    <w:rsid w:val="52767918"/>
    <w:rsid w:val="531B0978"/>
    <w:rsid w:val="535E43AF"/>
    <w:rsid w:val="53C5108A"/>
    <w:rsid w:val="5408654C"/>
    <w:rsid w:val="544E3D2D"/>
    <w:rsid w:val="554967A4"/>
    <w:rsid w:val="55BE0452"/>
    <w:rsid w:val="56E5128C"/>
    <w:rsid w:val="583B651F"/>
    <w:rsid w:val="58DD756C"/>
    <w:rsid w:val="59A42944"/>
    <w:rsid w:val="5B1732E8"/>
    <w:rsid w:val="5D0D60CA"/>
    <w:rsid w:val="5E640B83"/>
    <w:rsid w:val="60AA5F3C"/>
    <w:rsid w:val="61097E54"/>
    <w:rsid w:val="620E083A"/>
    <w:rsid w:val="62143836"/>
    <w:rsid w:val="626A4F06"/>
    <w:rsid w:val="62766685"/>
    <w:rsid w:val="62BB2473"/>
    <w:rsid w:val="6380220E"/>
    <w:rsid w:val="651B4051"/>
    <w:rsid w:val="68976175"/>
    <w:rsid w:val="6AFD7E38"/>
    <w:rsid w:val="6B330719"/>
    <w:rsid w:val="6BEF4159"/>
    <w:rsid w:val="6C491DC5"/>
    <w:rsid w:val="6CFB151F"/>
    <w:rsid w:val="6DDF1842"/>
    <w:rsid w:val="6E4A6056"/>
    <w:rsid w:val="70683510"/>
    <w:rsid w:val="73B54D78"/>
    <w:rsid w:val="74190055"/>
    <w:rsid w:val="75076157"/>
    <w:rsid w:val="761879AC"/>
    <w:rsid w:val="7683181F"/>
    <w:rsid w:val="76C00931"/>
    <w:rsid w:val="771A3A08"/>
    <w:rsid w:val="79340AAF"/>
    <w:rsid w:val="7AFC4637"/>
    <w:rsid w:val="7B586E07"/>
    <w:rsid w:val="7B5F1306"/>
    <w:rsid w:val="7E2E4847"/>
    <w:rsid w:val="7F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495A2"/>
  <w15:docId w15:val="{03FF579E-1DF3-40AF-83B4-5A60EDC0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ouc.edu.cn/py/page/academy/kccxwhxx.htm?kcId=2F20A4FD5F1B57A70B5BB80BF2077E85" TargetMode="External"/><Relationship Id="rId13" Type="http://schemas.openxmlformats.org/officeDocument/2006/relationships/hyperlink" Target="http://pgs.ouc.edu.cn/py/page/academy/kccxwhxx.htm?kcId=6E61202C2DA7CC86416E40FCE39E32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gs.ouc.edu.cn/py/page/academy/kccxwhxx.htm?kcId=A43638047F44F0C303046E8420444939" TargetMode="External"/><Relationship Id="rId12" Type="http://schemas.openxmlformats.org/officeDocument/2006/relationships/hyperlink" Target="http://pgs.ouc.edu.cn/py/page/academy/kccxwhxx.htm?kcId=594941566F53F8A86FC057E01EF62EC0" TargetMode="External"/><Relationship Id="rId17" Type="http://schemas.openxmlformats.org/officeDocument/2006/relationships/hyperlink" Target="https://pgs.ouc.edu.cn/py/page/academy/kccxwhxx.htm?kcId=2434CD6C8345698B840B6456CE186F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gs.ouc.edu.cn/py/page/academy/kccxwhxx.htm?kcId=CEC6B4164C3F945C6C213AFDF07343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gs.ouc.edu.cn/py/page/academy/kccxwhxx.htm?kcId=FE9A07E71ED2E94395D84924E7B671B4" TargetMode="External"/><Relationship Id="rId11" Type="http://schemas.openxmlformats.org/officeDocument/2006/relationships/hyperlink" Target="http://pgs.ouc.edu.cn/py/page/academy/kccxwhxx.htm?kcId=53C7F6EBD042222C1DBB9BDF28FE8D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gs.ouc.edu.cn/py/page/academy/kccxwhxx.htm?kcId=1D7379EB5F55BA9342B11844EB175A9D" TargetMode="External"/><Relationship Id="rId10" Type="http://schemas.openxmlformats.org/officeDocument/2006/relationships/hyperlink" Target="http://pgs.ouc.edu.cn/py/page/academy/kccxwhxx.htm?kcId=6A4E21E2BF74951130192D519E75A80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gs.ouc.edu.cn/py/page/academy/kccxwhxx.htm?kcId=AFE9B56339E1FD38508D5F1875BA06BB" TargetMode="External"/><Relationship Id="rId14" Type="http://schemas.openxmlformats.org/officeDocument/2006/relationships/hyperlink" Target="http://pgs.ouc.edu.cn/py/page/academy/kccxwhxx.htm?kcId=C9EF3A3EAE5CC77AEB4CDB7BEBEA64D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2086-60A6-4D73-9EB6-B3A85A21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857</Words>
  <Characters>4891</Characters>
  <Application>Microsoft Office Word</Application>
  <DocSecurity>0</DocSecurity>
  <Lines>40</Lines>
  <Paragraphs>11</Paragraphs>
  <ScaleCrop>false</ScaleCrop>
  <Company>微软中国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peiyangban</dc:creator>
  <cp:lastModifiedBy>Yuan Eric</cp:lastModifiedBy>
  <cp:revision>55</cp:revision>
  <cp:lastPrinted>2021-04-08T04:30:00Z</cp:lastPrinted>
  <dcterms:created xsi:type="dcterms:W3CDTF">2021-06-08T06:59:00Z</dcterms:created>
  <dcterms:modified xsi:type="dcterms:W3CDTF">2023-06-20T07:38:00Z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D553EA2F9D19461A98B158FEBDC76BCC</vt:lpwstr>
  </property>
</Properties>
</file>