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双牌县20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  <w:lang w:val="en-US" w:eastAsia="zh-CN"/>
        </w:rPr>
        <w:t>21年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引进急需紧缺人才报名登记表</w:t>
      </w:r>
    </w:p>
    <w:bookmarkEnd w:id="0"/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报考单位：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报考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岗位代码：</w:t>
      </w: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"/>
        <w:gridCol w:w="1255"/>
        <w:gridCol w:w="212"/>
        <w:gridCol w:w="75"/>
        <w:gridCol w:w="490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9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报名人（签名）：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99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0EA4"/>
    <w:rsid w:val="1C9B0EA4"/>
    <w:rsid w:val="25AF3465"/>
    <w:rsid w:val="7AF6113C"/>
    <w:rsid w:val="7EC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2021-03-03T13:57:00Z</dcterms:created>
  <dc:creator>黑夜给了黑色的眼</dc:creator>
  <cp:lastModifiedBy>金玉心情</cp:lastModifiedBy>
  <dcterms:modified xsi:type="dcterms:W3CDTF">2021-04-01T11:36:31Z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6E53EF6D8C4E49AAAFC734DDDF4A52B6</vt:lpwstr>
  </property>
</Properties>
</file>