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免收笔试费相关规定</w:t>
      </w:r>
      <w:bookmarkEnd w:id="0"/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具有下列情形之一者，可免收笔试费：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根据《国务院关于在全国建立农村最低生活保障制度的通知》（国发〔</w:t>
      </w:r>
      <w:r>
        <w:rPr>
          <w:rFonts w:ascii="仿宋_GB2312" w:eastAsia="仿宋_GB2312"/>
          <w:color w:val="000000"/>
          <w:sz w:val="32"/>
          <w:szCs w:val="32"/>
        </w:rPr>
        <w:t>2007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号）、《中共四川省委、四川省人民政府关于推进城乡社会救助体系建设的意见》（川委发〔</w:t>
      </w:r>
      <w:r>
        <w:rPr>
          <w:rFonts w:ascii="仿宋_GB2312" w:eastAsia="仿宋_GB2312"/>
          <w:color w:val="000000"/>
          <w:sz w:val="32"/>
          <w:szCs w:val="32"/>
        </w:rPr>
        <w:t>2005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号）和《四川省城市居民最低生活保障实施办法》（省政府令第</w:t>
      </w:r>
      <w:r>
        <w:rPr>
          <w:rFonts w:ascii="仿宋_GB2312" w:eastAsia="仿宋_GB2312"/>
          <w:color w:val="000000"/>
          <w:sz w:val="32"/>
          <w:szCs w:val="32"/>
        </w:rPr>
        <w:t>156</w:t>
      </w:r>
      <w:r>
        <w:rPr>
          <w:rFonts w:hint="eastAsia" w:ascii="仿宋_GB2312" w:eastAsia="仿宋_GB2312"/>
          <w:color w:val="000000"/>
          <w:sz w:val="32"/>
          <w:szCs w:val="32"/>
        </w:rPr>
        <w:t>号）规定享受国家最低生活保障金的城镇、农村家庭考生。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《中共四川省委、四川省人民政府关于印发〈四川省农村扶贫开发规划（</w:t>
      </w:r>
      <w:r>
        <w:rPr>
          <w:rFonts w:ascii="仿宋_GB2312" w:eastAsia="仿宋_GB2312"/>
          <w:color w:val="000000"/>
          <w:sz w:val="32"/>
          <w:szCs w:val="32"/>
        </w:rPr>
        <w:t>2001-2010</w:t>
      </w:r>
      <w:r>
        <w:rPr>
          <w:rFonts w:hint="eastAsia" w:ascii="仿宋_GB2312" w:eastAsia="仿宋_GB2312"/>
          <w:color w:val="000000"/>
          <w:sz w:val="32"/>
          <w:szCs w:val="32"/>
        </w:rPr>
        <w:t>年）〉的通知》确定的农村绝对贫困家庭考生。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父母双亡、父母一方为烈士或一级伤残军人，且生活十分困难家庭的考生。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因疾病、意外灾难等原因，导致一时不能维持基本生活的特殊困难家庭考生。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符合上述情形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的特困考生凭县（市、区）民政部门发放的享受最低生活保障证明、特殊困难证明；符合上述情形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和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的特困考生凭乡（镇）政府、街道办事处和学校学生处出具的农村特困家庭证明、特殊困难证明；符合上述情形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的特困考生凭民政部门出具的父亲或母亲烈士证明、父亲或母亲一级伤残军人证明，当地派出所出具的父母双亡证明。报名时凭上述有效证明到报名点办理免收笔试费手续。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98"/>
    <w:rsid w:val="007D4004"/>
    <w:rsid w:val="00860B98"/>
    <w:rsid w:val="6D0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2021-04-22T09:15:00Z</dcterms:created>
  <dc:creator>系统管理:管理员</dc:creator>
  <cp:lastModifiedBy>金玉心情</cp:lastModifiedBy>
  <dcterms:modified xsi:type="dcterms:W3CDTF">2021-04-25T12:12:01Z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2906E36E3B3B49FE8E8877673C3C6F2A</vt:lpwstr>
  </property>
</Properties>
</file>