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CA" w:rsidRDefault="007D5297" w:rsidP="007D52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  <w:r w:rsidRPr="007D5297">
        <w:rPr>
          <w:rFonts w:hint="eastAsia"/>
          <w:b/>
          <w:sz w:val="28"/>
          <w:szCs w:val="28"/>
        </w:rPr>
        <w:t>比赛</w:t>
      </w:r>
      <w:r>
        <w:rPr>
          <w:b/>
          <w:sz w:val="28"/>
          <w:szCs w:val="28"/>
        </w:rPr>
        <w:t>规则</w:t>
      </w:r>
    </w:p>
    <w:p w:rsidR="00E72FCA" w:rsidRPr="00E72FCA" w:rsidRDefault="00E72FCA" w:rsidP="007D5297">
      <w:pPr>
        <w:rPr>
          <w:rFonts w:hint="eastAsia"/>
          <w:sz w:val="28"/>
          <w:szCs w:val="28"/>
        </w:rPr>
      </w:pPr>
      <w:r w:rsidRPr="00E72FCA">
        <w:rPr>
          <w:rFonts w:hint="eastAsia"/>
          <w:sz w:val="28"/>
          <w:szCs w:val="28"/>
        </w:rPr>
        <w:t xml:space="preserve">    1．单场比赛采用三局两胜制，每一局为</w:t>
      </w:r>
      <w:r w:rsidRPr="00E72FCA">
        <w:rPr>
          <w:sz w:val="28"/>
          <w:szCs w:val="28"/>
        </w:rPr>
        <w:t>11分。每球得分，先得11分者获胜，如果打到10分，任何一方要获胜必须超出2分。若双方打成15平后，一方领先1分，即算该局取胜。</w:t>
      </w:r>
      <w:bookmarkStart w:id="0" w:name="_GoBack"/>
      <w:bookmarkEnd w:id="0"/>
    </w:p>
    <w:p w:rsidR="007D5297" w:rsidRPr="009949D0" w:rsidRDefault="00E72FCA" w:rsidP="007D5297">
      <w:pPr>
        <w:pStyle w:val="a4"/>
        <w:ind w:firstLine="560"/>
        <w:rPr>
          <w:sz w:val="28"/>
          <w:szCs w:val="28"/>
        </w:rPr>
      </w:pPr>
      <w:r>
        <w:rPr>
          <w:rFonts w:cs="宋体"/>
          <w:sz w:val="28"/>
          <w:szCs w:val="28"/>
        </w:rPr>
        <w:t>2</w:t>
      </w:r>
      <w:r w:rsidR="007D5297">
        <w:rPr>
          <w:rFonts w:cs="宋体" w:hint="eastAsia"/>
          <w:sz w:val="28"/>
          <w:szCs w:val="28"/>
        </w:rPr>
        <w:t>.</w:t>
      </w:r>
      <w:r w:rsidR="007D5297">
        <w:rPr>
          <w:rFonts w:cs="宋体"/>
          <w:sz w:val="28"/>
          <w:szCs w:val="28"/>
        </w:rPr>
        <w:t xml:space="preserve"> </w:t>
      </w:r>
      <w:r w:rsidR="007D5297" w:rsidRPr="009949D0">
        <w:rPr>
          <w:rFonts w:cs="宋体" w:hint="eastAsia"/>
          <w:sz w:val="28"/>
          <w:szCs w:val="28"/>
        </w:rPr>
        <w:t xml:space="preserve">比赛开始前，双方应通过掷硬币决定场区或发球，赢得一方有权选择发球权或场地权（其一）。 </w:t>
      </w:r>
    </w:p>
    <w:p w:rsidR="007D5297" w:rsidRDefault="00E72FCA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7D5297">
        <w:rPr>
          <w:rFonts w:ascii="宋体" w:hAnsi="宋体" w:cs="宋体" w:hint="eastAsia"/>
          <w:sz w:val="28"/>
          <w:szCs w:val="28"/>
        </w:rPr>
        <w:t xml:space="preserve">. 发球：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①发球使任何一方都不允许非法延误发球。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②发球员和接发球员都必须站在斜对角线发球区内发球和接发球，脚不能触及发球区的界限;两脚必须都有一部分与地面接触，不得移动，直至将球发出。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③发球员的球拍必须先击中球托，与此同时整个球必须低于发球员的腰部。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④击球瞬间球杆应指向下方，从而使整个球框明显低于发球员的整个握拍手部。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⑤发球开始后，发球员的球拍必须连续向前挥动，直至将球发出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⑥发出的球必须向上飞行过网，如果不受拦截，应落入接发球员的发球区。 </w:t>
      </w:r>
    </w:p>
    <w:p w:rsidR="007D5297" w:rsidRDefault="00E72FCA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="007D5297">
        <w:rPr>
          <w:rFonts w:ascii="宋体" w:hAnsi="宋体" w:cs="宋体"/>
          <w:sz w:val="28"/>
          <w:szCs w:val="28"/>
        </w:rPr>
        <w:t>.</w:t>
      </w:r>
      <w:r w:rsidR="007D5297">
        <w:rPr>
          <w:rFonts w:ascii="宋体" w:hAnsi="宋体" w:cs="宋体" w:hint="eastAsia"/>
          <w:sz w:val="28"/>
          <w:szCs w:val="28"/>
        </w:rPr>
        <w:t xml:space="preserve"> 违例：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①发球不合法违例。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②发球员发球时未击中球。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③发球时，球过网后挂在网上或停在网顶。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④比赛时：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Ⅰ、球落在球场边线外。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Ⅱ、球从网孔或从网下穿过。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Ⅲ、球不过网。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Ⅳ、球碰屋顶、天花板或四周墙壁。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Ⅴ、球碰到运动员的身体或衣服。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Ⅵ、球碰到场地外其他人或物体(由于建筑物的结构问题，必要时地方羽毛球组织可以制定羽毛球触及建筑物的临时规定，但其国组织有否决权)。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⑤比赛时，球拍或球的最初接触点不在击球者网的这一方(击球者击球后，球拍可以随球过网)。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⑥比赛进行中：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Ⅰ、运动员球拍、身体或衣服触及网或网的支持物。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Ⅱ、运动员的球拍或身体，以任何程度侵入对方场区。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Ⅲ、妨碍对手，如阻挡对方紧靠球网的合法击球。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⑦比赛时，运动员故意分散对方注意力的任何举动，如喊叫、故作姿态等。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⑧比赛时：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Ⅰ、击球时，球夹在或停滞在拍上紧接着又被拖带。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Ⅱ、同一运动员两次挥拍连续击中球两次。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Ⅲ、同一方两名运动员连续各击中球一次。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Ⅳ、球碰球拍继续向后场飞行。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⑨ 运动员违反比赛连续性的规定。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⑩ 运动员行为不端。 </w:t>
      </w:r>
    </w:p>
    <w:p w:rsidR="007D5297" w:rsidRDefault="00E72FCA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7D5297">
        <w:rPr>
          <w:rFonts w:ascii="宋体" w:hAnsi="宋体" w:cs="宋体" w:hint="eastAsia"/>
          <w:sz w:val="28"/>
          <w:szCs w:val="28"/>
        </w:rPr>
        <w:t xml:space="preserve">．重发球：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①与不能预见或意外的情况，应重发球。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②除发球外，球挂在网上或停在网顶，应重发球。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③发球时，发球员和接发球员同时违例，应重发球。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④发球员在接发球员未做好准备时发球，应重发球。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⑤比赛进行中，球托与球的其他部分完全分离，应重发球。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⑥司线员未看清球的落点，裁判员也不能做出决定时，应重发球。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⑦“重发球”时，最后一次发球无效，原发球员重发球。 </w:t>
      </w:r>
    </w:p>
    <w:p w:rsidR="007D5297" w:rsidRDefault="00E72FCA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7D5297">
        <w:rPr>
          <w:rFonts w:ascii="宋体" w:hAnsi="宋体" w:cs="宋体" w:hint="eastAsia"/>
          <w:sz w:val="28"/>
          <w:szCs w:val="28"/>
        </w:rPr>
        <w:t xml:space="preserve">．死球：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①球撞网并挂在网上，或停在网顶上。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②球撞网或网柱后开始在击球这一方落向地面。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③球触及地面。 </w:t>
      </w:r>
    </w:p>
    <w:p w:rsidR="007D5297" w:rsidRDefault="007D5297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④“违例”或“重发球”。 </w:t>
      </w:r>
    </w:p>
    <w:p w:rsidR="007D5297" w:rsidRDefault="00E72FCA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 w:rsidR="007D5297">
        <w:rPr>
          <w:rFonts w:ascii="宋体" w:hAnsi="宋体" w:cs="宋体" w:hint="eastAsia"/>
          <w:sz w:val="28"/>
          <w:szCs w:val="28"/>
        </w:rPr>
        <w:t xml:space="preserve">．初赛获胜者进入复赛阶段，复赛获胜者进入决赛，前三名即可获得嘉奖。 </w:t>
      </w:r>
    </w:p>
    <w:p w:rsidR="007D5297" w:rsidRDefault="00E72FCA" w:rsidP="007D5297">
      <w:pPr>
        <w:pStyle w:val="a3"/>
        <w:widowControl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 w:rsidR="007D5297">
        <w:rPr>
          <w:rFonts w:ascii="宋体" w:hAnsi="宋体" w:cs="宋体" w:hint="eastAsia"/>
          <w:sz w:val="28"/>
          <w:szCs w:val="28"/>
        </w:rPr>
        <w:t>．比赛具体规则根据参赛师生人数灵活制定，最终解释权归活动主办方所有。</w:t>
      </w:r>
    </w:p>
    <w:p w:rsidR="007D5297" w:rsidRDefault="007D5297" w:rsidP="007D5297">
      <w:pPr>
        <w:ind w:firstLineChars="200" w:firstLine="560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                 中国海洋大学</w:t>
      </w:r>
    </w:p>
    <w:p w:rsidR="007D5297" w:rsidRDefault="007D5297" w:rsidP="007D5297">
      <w:pPr>
        <w:ind w:firstLineChars="200" w:firstLine="560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文学</w:t>
      </w:r>
      <w:r>
        <w:rPr>
          <w:rFonts w:cs="宋体"/>
          <w:sz w:val="28"/>
          <w:szCs w:val="28"/>
        </w:rPr>
        <w:t>与新闻传播学院</w:t>
      </w:r>
      <w:r>
        <w:rPr>
          <w:rFonts w:cs="宋体" w:hint="eastAsia"/>
          <w:sz w:val="28"/>
          <w:szCs w:val="28"/>
        </w:rPr>
        <w:t>研究生会体育部</w:t>
      </w:r>
    </w:p>
    <w:p w:rsidR="007D5297" w:rsidRPr="00600B8D" w:rsidRDefault="007D5297" w:rsidP="007D5297">
      <w:pPr>
        <w:ind w:firstLineChars="200" w:firstLine="560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2017年4月23号</w:t>
      </w:r>
    </w:p>
    <w:p w:rsidR="00B45AEB" w:rsidRDefault="00B45AEB"/>
    <w:sectPr w:rsidR="00B4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56" w:rsidRDefault="00445256" w:rsidP="00E72FCA">
      <w:r>
        <w:separator/>
      </w:r>
    </w:p>
  </w:endnote>
  <w:endnote w:type="continuationSeparator" w:id="0">
    <w:p w:rsidR="00445256" w:rsidRDefault="00445256" w:rsidP="00E7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56" w:rsidRDefault="00445256" w:rsidP="00E72FCA">
      <w:r>
        <w:separator/>
      </w:r>
    </w:p>
  </w:footnote>
  <w:footnote w:type="continuationSeparator" w:id="0">
    <w:p w:rsidR="00445256" w:rsidRDefault="00445256" w:rsidP="00E7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5F69"/>
    <w:multiLevelType w:val="hybridMultilevel"/>
    <w:tmpl w:val="B712C418"/>
    <w:lvl w:ilvl="0" w:tplc="6EAE7ABA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97"/>
    <w:rsid w:val="00445256"/>
    <w:rsid w:val="0051199E"/>
    <w:rsid w:val="006266EF"/>
    <w:rsid w:val="007D5297"/>
    <w:rsid w:val="00B45AEB"/>
    <w:rsid w:val="00E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C74FC-7369-482F-B1C6-BB21F34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97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D5297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7D529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72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2FCA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2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2FCA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</Words>
  <Characters>1071</Characters>
  <Application>Microsoft Office Word</Application>
  <DocSecurity>0</DocSecurity>
  <Lines>8</Lines>
  <Paragraphs>2</Paragraphs>
  <ScaleCrop>false</ScaleCrop>
  <Company>China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2017-04-23T02:39:00Z</dcterms:created>
  <dcterms:modified xsi:type="dcterms:W3CDTF">2017-04-23T13:35:00Z</dcterms:modified>
</cp:coreProperties>
</file>