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18B" w:rsidRPr="000C74C0" w:rsidRDefault="00BB640A" w:rsidP="00ED593B">
      <w:pPr>
        <w:tabs>
          <w:tab w:val="left" w:pos="2250"/>
        </w:tabs>
        <w:spacing w:line="360" w:lineRule="auto"/>
        <w:jc w:val="center"/>
        <w:rPr>
          <w:rFonts w:ascii="黑体" w:eastAsia="黑体"/>
          <w:bCs/>
          <w:sz w:val="36"/>
        </w:rPr>
      </w:pPr>
      <w:r>
        <w:rPr>
          <w:rFonts w:ascii="黑体" w:eastAsia="黑体" w:hAnsi="黑体" w:hint="eastAsia"/>
          <w:kern w:val="0"/>
          <w:sz w:val="36"/>
          <w:szCs w:val="36"/>
        </w:rPr>
        <w:t>中国海洋大学全日制本科生课程</w:t>
      </w:r>
      <w:r w:rsidR="000C74C0" w:rsidRPr="000C74C0">
        <w:rPr>
          <w:rFonts w:ascii="黑体" w:eastAsia="黑体" w:hAnsi="黑体" w:hint="eastAsia"/>
          <w:kern w:val="0"/>
          <w:sz w:val="36"/>
          <w:szCs w:val="36"/>
        </w:rPr>
        <w:t>替代管理办法（试行</w:t>
      </w:r>
      <w:r w:rsidR="000C74C0" w:rsidRPr="000C4C88">
        <w:rPr>
          <w:rFonts w:ascii="仿宋" w:eastAsia="仿宋" w:hAnsi="仿宋" w:hint="eastAsia"/>
          <w:kern w:val="0"/>
          <w:sz w:val="32"/>
          <w:szCs w:val="32"/>
        </w:rPr>
        <w:t>）</w:t>
      </w:r>
    </w:p>
    <w:p w:rsidR="000C74C0" w:rsidRPr="00361A92" w:rsidRDefault="000C74C0" w:rsidP="00361A92">
      <w:pPr>
        <w:tabs>
          <w:tab w:val="left" w:pos="2250"/>
        </w:tabs>
        <w:ind w:firstLineChars="200" w:firstLine="640"/>
        <w:rPr>
          <w:rFonts w:ascii="仿宋" w:eastAsia="仿宋" w:hAnsi="仿宋"/>
          <w:kern w:val="0"/>
          <w:sz w:val="32"/>
          <w:szCs w:val="32"/>
        </w:rPr>
      </w:pPr>
      <w:r w:rsidRPr="00361A92">
        <w:rPr>
          <w:rFonts w:ascii="仿宋" w:eastAsia="仿宋" w:hAnsi="仿宋" w:hint="eastAsia"/>
          <w:kern w:val="0"/>
          <w:sz w:val="32"/>
          <w:szCs w:val="32"/>
        </w:rPr>
        <w:t>为进一步完善本科教学运行管理体系，</w:t>
      </w:r>
      <w:r w:rsidRPr="00361A92">
        <w:rPr>
          <w:rFonts w:ascii="仿宋" w:eastAsia="仿宋" w:hAnsi="仿宋"/>
          <w:kern w:val="0"/>
          <w:sz w:val="32"/>
          <w:szCs w:val="32"/>
        </w:rPr>
        <w:t>充分</w:t>
      </w:r>
      <w:r w:rsidRPr="00361A92">
        <w:rPr>
          <w:rFonts w:ascii="仿宋" w:eastAsia="仿宋" w:hAnsi="仿宋" w:hint="eastAsia"/>
          <w:kern w:val="0"/>
          <w:sz w:val="32"/>
          <w:szCs w:val="32"/>
        </w:rPr>
        <w:t>调动</w:t>
      </w:r>
      <w:r w:rsidRPr="00361A92">
        <w:rPr>
          <w:rFonts w:ascii="仿宋" w:eastAsia="仿宋" w:hAnsi="仿宋"/>
          <w:kern w:val="0"/>
          <w:sz w:val="32"/>
          <w:szCs w:val="32"/>
        </w:rPr>
        <w:t>学生学习的主动性和积极性，鼓励</w:t>
      </w:r>
      <w:r w:rsidRPr="00361A92">
        <w:rPr>
          <w:rFonts w:ascii="仿宋" w:eastAsia="仿宋" w:hAnsi="仿宋" w:hint="eastAsia"/>
          <w:kern w:val="0"/>
          <w:sz w:val="32"/>
          <w:szCs w:val="32"/>
        </w:rPr>
        <w:t>学生参与</w:t>
      </w:r>
      <w:r w:rsidRPr="00361A92">
        <w:rPr>
          <w:rFonts w:ascii="仿宋" w:eastAsia="仿宋" w:hAnsi="仿宋"/>
          <w:kern w:val="0"/>
          <w:sz w:val="32"/>
          <w:szCs w:val="32"/>
        </w:rPr>
        <w:t>校际交流和跨学科交叉培养，</w:t>
      </w:r>
      <w:r w:rsidRPr="00361A92">
        <w:rPr>
          <w:rFonts w:ascii="仿宋" w:eastAsia="仿宋" w:hAnsi="仿宋" w:hint="eastAsia"/>
          <w:kern w:val="0"/>
          <w:sz w:val="32"/>
          <w:szCs w:val="32"/>
        </w:rPr>
        <w:t>对选</w:t>
      </w:r>
      <w:r w:rsidRPr="00361A92">
        <w:rPr>
          <w:rFonts w:ascii="仿宋" w:eastAsia="仿宋" w:hAnsi="仿宋"/>
          <w:kern w:val="0"/>
          <w:sz w:val="32"/>
          <w:szCs w:val="32"/>
        </w:rPr>
        <w:t>修</w:t>
      </w:r>
      <w:r w:rsidRPr="00361A92">
        <w:rPr>
          <w:rFonts w:ascii="仿宋" w:eastAsia="仿宋" w:hAnsi="仿宋" w:hint="eastAsia"/>
          <w:kern w:val="0"/>
          <w:sz w:val="32"/>
          <w:szCs w:val="32"/>
        </w:rPr>
        <w:t>不同</w:t>
      </w:r>
      <w:r w:rsidRPr="00361A92">
        <w:rPr>
          <w:rFonts w:ascii="仿宋" w:eastAsia="仿宋" w:hAnsi="仿宋"/>
          <w:kern w:val="0"/>
          <w:sz w:val="32"/>
          <w:szCs w:val="32"/>
        </w:rPr>
        <w:t>专业</w:t>
      </w:r>
      <w:r w:rsidRPr="00361A92">
        <w:rPr>
          <w:rFonts w:ascii="仿宋" w:eastAsia="仿宋" w:hAnsi="仿宋" w:hint="eastAsia"/>
          <w:kern w:val="0"/>
          <w:sz w:val="32"/>
          <w:szCs w:val="32"/>
        </w:rPr>
        <w:t>、参与</w:t>
      </w:r>
      <w:r w:rsidRPr="00361A92">
        <w:rPr>
          <w:rFonts w:ascii="仿宋" w:eastAsia="仿宋" w:hAnsi="仿宋"/>
          <w:kern w:val="0"/>
          <w:sz w:val="32"/>
          <w:szCs w:val="32"/>
        </w:rPr>
        <w:t>校际交流</w:t>
      </w:r>
      <w:r w:rsidRPr="00361A92">
        <w:rPr>
          <w:rFonts w:ascii="仿宋" w:eastAsia="仿宋" w:hAnsi="仿宋" w:hint="eastAsia"/>
          <w:kern w:val="0"/>
          <w:sz w:val="32"/>
          <w:szCs w:val="32"/>
        </w:rPr>
        <w:t>、发生学籍异</w:t>
      </w:r>
      <w:r w:rsidRPr="00361A92">
        <w:rPr>
          <w:rFonts w:ascii="仿宋" w:eastAsia="仿宋" w:hAnsi="仿宋"/>
          <w:kern w:val="0"/>
          <w:sz w:val="32"/>
          <w:szCs w:val="32"/>
        </w:rPr>
        <w:t>动等</w:t>
      </w:r>
      <w:r w:rsidRPr="00361A92">
        <w:rPr>
          <w:rFonts w:ascii="仿宋" w:eastAsia="仿宋" w:hAnsi="仿宋" w:hint="eastAsia"/>
          <w:kern w:val="0"/>
          <w:sz w:val="32"/>
          <w:szCs w:val="32"/>
        </w:rPr>
        <w:t>的</w:t>
      </w:r>
      <w:r w:rsidRPr="00361A92">
        <w:rPr>
          <w:rFonts w:ascii="仿宋" w:eastAsia="仿宋" w:hAnsi="仿宋"/>
          <w:kern w:val="0"/>
          <w:sz w:val="32"/>
          <w:szCs w:val="32"/>
        </w:rPr>
        <w:t>学生</w:t>
      </w:r>
      <w:r w:rsidRPr="00361A92">
        <w:rPr>
          <w:rFonts w:ascii="仿宋" w:eastAsia="仿宋" w:hAnsi="仿宋" w:hint="eastAsia"/>
          <w:kern w:val="0"/>
          <w:sz w:val="32"/>
          <w:szCs w:val="32"/>
        </w:rPr>
        <w:t>所修课程，在学业识别和毕业专业识别确认时可进行</w:t>
      </w:r>
      <w:r w:rsidRPr="00361A92">
        <w:rPr>
          <w:rFonts w:ascii="仿宋" w:eastAsia="仿宋" w:hAnsi="仿宋"/>
          <w:kern w:val="0"/>
          <w:sz w:val="32"/>
          <w:szCs w:val="32"/>
        </w:rPr>
        <w:t>课程替</w:t>
      </w:r>
      <w:r w:rsidRPr="00361A92">
        <w:rPr>
          <w:rFonts w:ascii="仿宋" w:eastAsia="仿宋" w:hAnsi="仿宋" w:hint="eastAsia"/>
          <w:kern w:val="0"/>
          <w:sz w:val="32"/>
          <w:szCs w:val="32"/>
        </w:rPr>
        <w:t>代。为规范此项工作，</w:t>
      </w:r>
      <w:r w:rsidRPr="00361A92">
        <w:rPr>
          <w:rFonts w:ascii="仿宋" w:eastAsia="仿宋" w:hAnsi="仿宋"/>
          <w:kern w:val="0"/>
          <w:sz w:val="32"/>
          <w:szCs w:val="32"/>
        </w:rPr>
        <w:t>特制</w:t>
      </w:r>
      <w:r w:rsidRPr="00361A92">
        <w:rPr>
          <w:rFonts w:ascii="仿宋" w:eastAsia="仿宋" w:hAnsi="仿宋" w:hint="eastAsia"/>
          <w:kern w:val="0"/>
          <w:sz w:val="32"/>
          <w:szCs w:val="32"/>
        </w:rPr>
        <w:t>定</w:t>
      </w:r>
      <w:r w:rsidRPr="00361A92">
        <w:rPr>
          <w:rFonts w:ascii="仿宋" w:eastAsia="仿宋" w:hAnsi="仿宋"/>
          <w:kern w:val="0"/>
          <w:sz w:val="32"/>
          <w:szCs w:val="32"/>
        </w:rPr>
        <w:t>本</w:t>
      </w:r>
      <w:r w:rsidRPr="00361A92">
        <w:rPr>
          <w:rFonts w:ascii="仿宋" w:eastAsia="仿宋" w:hAnsi="仿宋" w:hint="eastAsia"/>
          <w:kern w:val="0"/>
          <w:sz w:val="32"/>
          <w:szCs w:val="32"/>
        </w:rPr>
        <w:t>办法</w:t>
      </w:r>
      <w:r w:rsidRPr="00361A92">
        <w:rPr>
          <w:rFonts w:ascii="仿宋" w:eastAsia="仿宋" w:hAnsi="仿宋"/>
          <w:kern w:val="0"/>
          <w:sz w:val="32"/>
          <w:szCs w:val="32"/>
        </w:rPr>
        <w:t>。</w:t>
      </w:r>
    </w:p>
    <w:p w:rsidR="000C74C0" w:rsidRPr="00361A92" w:rsidRDefault="00BB640A" w:rsidP="00361A92">
      <w:pPr>
        <w:tabs>
          <w:tab w:val="left" w:pos="2250"/>
        </w:tabs>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一、课程</w:t>
      </w:r>
      <w:r w:rsidR="000C74C0" w:rsidRPr="00361A92">
        <w:rPr>
          <w:rFonts w:ascii="仿宋" w:eastAsia="仿宋" w:hAnsi="仿宋" w:cs="宋体" w:hint="eastAsia"/>
          <w:color w:val="000000"/>
          <w:kern w:val="0"/>
          <w:sz w:val="32"/>
          <w:szCs w:val="32"/>
        </w:rPr>
        <w:t>替代基本原则</w:t>
      </w:r>
      <w:r w:rsidR="000C74C0" w:rsidRPr="00361A92">
        <w:rPr>
          <w:rFonts w:ascii="仿宋" w:eastAsia="仿宋" w:hAnsi="仿宋" w:cs="宋体"/>
          <w:color w:val="000000"/>
          <w:kern w:val="0"/>
          <w:sz w:val="32"/>
          <w:szCs w:val="32"/>
        </w:rPr>
        <w:t xml:space="preserve"> </w:t>
      </w:r>
    </w:p>
    <w:p w:rsidR="000C74C0" w:rsidRPr="00361A92" w:rsidRDefault="00BB640A" w:rsidP="00122638">
      <w:pPr>
        <w:tabs>
          <w:tab w:val="left" w:pos="2250"/>
        </w:tabs>
        <w:ind w:firstLineChars="150" w:firstLine="513"/>
        <w:rPr>
          <w:rFonts w:ascii="仿宋" w:eastAsia="仿宋" w:hAnsi="仿宋"/>
          <w:bCs/>
          <w:color w:val="000000"/>
          <w:spacing w:val="11"/>
          <w:sz w:val="32"/>
          <w:szCs w:val="32"/>
        </w:rPr>
      </w:pPr>
      <w:r>
        <w:rPr>
          <w:rFonts w:ascii="仿宋" w:eastAsia="仿宋" w:hAnsi="仿宋" w:hint="eastAsia"/>
          <w:bCs/>
          <w:color w:val="000000"/>
          <w:spacing w:val="11"/>
          <w:sz w:val="32"/>
          <w:szCs w:val="32"/>
        </w:rPr>
        <w:t>（一）课程替代是指学生选修非本专业人才培养方案所规定的课程</w:t>
      </w:r>
      <w:r w:rsidR="000C74C0" w:rsidRPr="00361A92">
        <w:rPr>
          <w:rFonts w:ascii="仿宋" w:eastAsia="仿宋" w:hAnsi="仿宋" w:hint="eastAsia"/>
          <w:bCs/>
          <w:color w:val="000000"/>
          <w:spacing w:val="11"/>
          <w:sz w:val="32"/>
          <w:szCs w:val="32"/>
        </w:rPr>
        <w:t>，在学业识别和毕业专业识别确认或学籍异</w:t>
      </w:r>
      <w:r>
        <w:rPr>
          <w:rFonts w:ascii="仿宋" w:eastAsia="仿宋" w:hAnsi="仿宋" w:hint="eastAsia"/>
          <w:bCs/>
          <w:color w:val="000000"/>
          <w:spacing w:val="11"/>
          <w:sz w:val="32"/>
          <w:szCs w:val="32"/>
        </w:rPr>
        <w:t>动时无法自动识别而需替换成本专业人才培养方案所规定的相关课程</w:t>
      </w:r>
      <w:r w:rsidR="000C74C0" w:rsidRPr="00361A92">
        <w:rPr>
          <w:rFonts w:ascii="仿宋" w:eastAsia="仿宋" w:hAnsi="仿宋" w:hint="eastAsia"/>
          <w:bCs/>
          <w:color w:val="000000"/>
          <w:spacing w:val="11"/>
          <w:sz w:val="32"/>
          <w:szCs w:val="32"/>
        </w:rPr>
        <w:t>的情况。</w:t>
      </w:r>
      <w:r w:rsidR="000C74C0" w:rsidRPr="00361A92">
        <w:rPr>
          <w:rFonts w:ascii="仿宋" w:eastAsia="仿宋" w:hAnsi="仿宋"/>
          <w:bCs/>
          <w:color w:val="000000"/>
          <w:spacing w:val="11"/>
          <w:sz w:val="32"/>
          <w:szCs w:val="32"/>
        </w:rPr>
        <w:t xml:space="preserve"> </w:t>
      </w:r>
    </w:p>
    <w:p w:rsidR="000C74C0" w:rsidRPr="00361A92" w:rsidRDefault="000C74C0" w:rsidP="00122638">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（二）替代课程与被替代课程的课程类别、课程内容、教学大纲要求相同或相近方可申请课程替代。</w:t>
      </w:r>
      <w:r w:rsidRPr="00361A92">
        <w:rPr>
          <w:rFonts w:ascii="仿宋" w:eastAsia="仿宋" w:hAnsi="仿宋"/>
          <w:color w:val="000000"/>
          <w:kern w:val="0"/>
          <w:sz w:val="32"/>
          <w:szCs w:val="32"/>
        </w:rPr>
        <w:t xml:space="preserve"> </w:t>
      </w:r>
    </w:p>
    <w:p w:rsidR="000C74C0" w:rsidRPr="00361A92" w:rsidRDefault="00BB640A" w:rsidP="00122638">
      <w:pPr>
        <w:tabs>
          <w:tab w:val="left" w:pos="2250"/>
        </w:tabs>
        <w:ind w:firstLineChars="150" w:firstLine="480"/>
        <w:rPr>
          <w:rFonts w:ascii="仿宋" w:eastAsia="仿宋" w:hAnsi="仿宋"/>
          <w:color w:val="000000"/>
          <w:kern w:val="0"/>
          <w:sz w:val="32"/>
          <w:szCs w:val="32"/>
        </w:rPr>
      </w:pPr>
      <w:r>
        <w:rPr>
          <w:rFonts w:ascii="仿宋" w:eastAsia="仿宋" w:hAnsi="仿宋" w:hint="eastAsia"/>
          <w:color w:val="000000"/>
          <w:kern w:val="0"/>
          <w:sz w:val="32"/>
          <w:szCs w:val="32"/>
        </w:rPr>
        <w:t>（三）替代课程学分</w:t>
      </w:r>
      <w:r w:rsidR="000C74C0" w:rsidRPr="00361A92">
        <w:rPr>
          <w:rFonts w:ascii="仿宋" w:eastAsia="仿宋" w:hAnsi="仿宋" w:hint="eastAsia"/>
          <w:color w:val="000000"/>
          <w:kern w:val="0"/>
          <w:sz w:val="32"/>
          <w:szCs w:val="32"/>
        </w:rPr>
        <w:t>不得低于被替代</w:t>
      </w:r>
      <w:r>
        <w:rPr>
          <w:rFonts w:ascii="仿宋" w:eastAsia="仿宋" w:hAnsi="仿宋" w:hint="eastAsia"/>
          <w:color w:val="000000"/>
          <w:kern w:val="0"/>
          <w:sz w:val="32"/>
          <w:szCs w:val="32"/>
        </w:rPr>
        <w:t>课程学分</w:t>
      </w:r>
      <w:r w:rsidR="000C74C0" w:rsidRPr="00361A92">
        <w:rPr>
          <w:rFonts w:ascii="仿宋" w:eastAsia="仿宋" w:hAnsi="仿宋" w:hint="eastAsia"/>
          <w:color w:val="000000"/>
          <w:kern w:val="0"/>
          <w:sz w:val="32"/>
          <w:szCs w:val="32"/>
        </w:rPr>
        <w:t>。</w:t>
      </w:r>
      <w:r w:rsidR="000C74C0" w:rsidRPr="00361A92">
        <w:rPr>
          <w:rFonts w:ascii="仿宋" w:eastAsia="仿宋" w:hAnsi="仿宋"/>
          <w:color w:val="000000"/>
          <w:kern w:val="0"/>
          <w:sz w:val="32"/>
          <w:szCs w:val="32"/>
        </w:rPr>
        <w:t xml:space="preserve"> </w:t>
      </w:r>
    </w:p>
    <w:p w:rsidR="000C74C0" w:rsidRPr="00361A92" w:rsidRDefault="000C74C0" w:rsidP="00122638">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（四）由于专业人才培养方案调整或校际交流等原因，学生在满足第二条规定的前提下，可申请用一门课程替代多门课程或用多门课程替代一门课程。</w:t>
      </w:r>
      <w:r w:rsidRPr="00361A92">
        <w:rPr>
          <w:rFonts w:ascii="仿宋" w:eastAsia="仿宋" w:hAnsi="仿宋"/>
          <w:color w:val="000000"/>
          <w:kern w:val="0"/>
          <w:sz w:val="32"/>
          <w:szCs w:val="32"/>
        </w:rPr>
        <w:t xml:space="preserve"> </w:t>
      </w:r>
    </w:p>
    <w:p w:rsidR="000C74C0" w:rsidRPr="001A295D" w:rsidRDefault="000C74C0" w:rsidP="00361A92">
      <w:pPr>
        <w:tabs>
          <w:tab w:val="left" w:pos="2250"/>
        </w:tabs>
        <w:ind w:firstLineChars="200" w:firstLine="640"/>
        <w:rPr>
          <w:rFonts w:ascii="仿宋" w:eastAsia="仿宋" w:hAnsi="仿宋"/>
          <w:bCs/>
          <w:spacing w:val="11"/>
          <w:sz w:val="32"/>
          <w:szCs w:val="32"/>
        </w:rPr>
      </w:pPr>
      <w:r w:rsidRPr="001A295D">
        <w:rPr>
          <w:rFonts w:ascii="仿宋" w:eastAsia="仿宋" w:hAnsi="仿宋" w:hint="eastAsia"/>
          <w:kern w:val="0"/>
          <w:sz w:val="32"/>
          <w:szCs w:val="32"/>
        </w:rPr>
        <w:t>二</w:t>
      </w:r>
      <w:r w:rsidRPr="001A295D">
        <w:rPr>
          <w:rFonts w:ascii="仿宋" w:eastAsia="仿宋" w:hAnsi="仿宋" w:hint="eastAsia"/>
          <w:bCs/>
          <w:spacing w:val="11"/>
          <w:sz w:val="32"/>
          <w:szCs w:val="32"/>
        </w:rPr>
        <w:t>、</w:t>
      </w:r>
      <w:r w:rsidR="00BB640A" w:rsidRPr="001A295D">
        <w:rPr>
          <w:rFonts w:ascii="仿宋" w:eastAsia="仿宋" w:hAnsi="仿宋" w:hint="eastAsia"/>
          <w:bCs/>
          <w:spacing w:val="11"/>
          <w:sz w:val="32"/>
          <w:szCs w:val="32"/>
        </w:rPr>
        <w:t>课程</w:t>
      </w:r>
      <w:r w:rsidRPr="001A295D">
        <w:rPr>
          <w:rFonts w:ascii="仿宋" w:eastAsia="仿宋" w:hAnsi="仿宋" w:hint="eastAsia"/>
          <w:bCs/>
          <w:spacing w:val="11"/>
          <w:sz w:val="32"/>
          <w:szCs w:val="32"/>
        </w:rPr>
        <w:t>替代办理流程</w:t>
      </w:r>
      <w:r w:rsidRPr="001A295D">
        <w:rPr>
          <w:rFonts w:ascii="仿宋" w:eastAsia="仿宋" w:hAnsi="仿宋"/>
          <w:bCs/>
          <w:spacing w:val="11"/>
          <w:sz w:val="32"/>
          <w:szCs w:val="32"/>
        </w:rPr>
        <w:t xml:space="preserve"> </w:t>
      </w:r>
    </w:p>
    <w:p w:rsidR="000C74C0" w:rsidRPr="001A295D" w:rsidRDefault="000C74C0" w:rsidP="00122638">
      <w:pPr>
        <w:tabs>
          <w:tab w:val="left" w:pos="2250"/>
        </w:tabs>
        <w:ind w:firstLineChars="150" w:firstLine="480"/>
        <w:rPr>
          <w:rFonts w:ascii="仿宋" w:eastAsia="仿宋" w:hAnsi="仿宋"/>
          <w:kern w:val="0"/>
          <w:sz w:val="32"/>
          <w:szCs w:val="32"/>
        </w:rPr>
      </w:pPr>
      <w:r w:rsidRPr="001A295D">
        <w:rPr>
          <w:rFonts w:ascii="仿宋" w:eastAsia="仿宋" w:hAnsi="仿宋" w:hint="eastAsia"/>
          <w:kern w:val="0"/>
          <w:sz w:val="32"/>
          <w:szCs w:val="32"/>
        </w:rPr>
        <w:t>（一）学生登录“教务综合信息集成服务平台”（以下简称“教务平台”），选择“培养方案”功能，进入“申请替代课程”界面，填写、提交课程替代申请。</w:t>
      </w:r>
      <w:r w:rsidRPr="001A295D">
        <w:rPr>
          <w:rFonts w:ascii="仿宋" w:eastAsia="仿宋" w:hAnsi="仿宋"/>
          <w:kern w:val="0"/>
          <w:sz w:val="32"/>
          <w:szCs w:val="32"/>
        </w:rPr>
        <w:t xml:space="preserve"> </w:t>
      </w:r>
    </w:p>
    <w:p w:rsidR="000C74C0" w:rsidRPr="001A295D" w:rsidRDefault="000C74C0" w:rsidP="00122638">
      <w:pPr>
        <w:tabs>
          <w:tab w:val="left" w:pos="2250"/>
        </w:tabs>
        <w:ind w:firstLineChars="150" w:firstLine="480"/>
        <w:rPr>
          <w:rFonts w:ascii="仿宋" w:eastAsia="仿宋" w:hAnsi="仿宋"/>
          <w:kern w:val="0"/>
          <w:sz w:val="32"/>
          <w:szCs w:val="32"/>
        </w:rPr>
      </w:pPr>
      <w:r w:rsidRPr="001A295D">
        <w:rPr>
          <w:rFonts w:ascii="仿宋" w:eastAsia="仿宋" w:hAnsi="仿宋" w:hint="eastAsia"/>
          <w:kern w:val="0"/>
          <w:sz w:val="32"/>
          <w:szCs w:val="32"/>
        </w:rPr>
        <w:t>（二）专业类课程替代</w:t>
      </w:r>
      <w:r w:rsidR="00A87CF1" w:rsidRPr="001A295D">
        <w:rPr>
          <w:rFonts w:ascii="仿宋" w:eastAsia="仿宋" w:hAnsi="仿宋" w:hint="eastAsia"/>
          <w:kern w:val="0"/>
          <w:sz w:val="32"/>
          <w:szCs w:val="32"/>
        </w:rPr>
        <w:t>由被替代课程的开课单位组织审核</w:t>
      </w:r>
      <w:r w:rsidR="00DF0C5B">
        <w:rPr>
          <w:rFonts w:ascii="仿宋" w:eastAsia="仿宋" w:hAnsi="仿宋" w:hint="eastAsia"/>
          <w:kern w:val="0"/>
          <w:sz w:val="32"/>
          <w:szCs w:val="32"/>
        </w:rPr>
        <w:t>，</w:t>
      </w:r>
      <w:r w:rsidRPr="001A295D">
        <w:rPr>
          <w:rFonts w:ascii="仿宋" w:eastAsia="仿宋" w:hAnsi="仿宋" w:hint="eastAsia"/>
          <w:kern w:val="0"/>
          <w:sz w:val="32"/>
          <w:szCs w:val="32"/>
        </w:rPr>
        <w:lastRenderedPageBreak/>
        <w:t>公共基础课程</w:t>
      </w:r>
      <w:r w:rsidR="0069491E" w:rsidRPr="00361A92">
        <w:rPr>
          <w:rFonts w:ascii="仿宋" w:eastAsia="仿宋" w:hAnsi="仿宋" w:hint="eastAsia"/>
          <w:color w:val="000000"/>
          <w:kern w:val="0"/>
          <w:sz w:val="32"/>
          <w:szCs w:val="32"/>
        </w:rPr>
        <w:t>和通识教育课程</w:t>
      </w:r>
      <w:r w:rsidR="006C36C6" w:rsidRPr="001A295D">
        <w:rPr>
          <w:rFonts w:ascii="仿宋" w:eastAsia="仿宋" w:hAnsi="仿宋" w:hint="eastAsia"/>
          <w:kern w:val="0"/>
          <w:sz w:val="32"/>
          <w:szCs w:val="32"/>
        </w:rPr>
        <w:t>替代</w:t>
      </w:r>
      <w:r w:rsidRPr="001A295D">
        <w:rPr>
          <w:rFonts w:ascii="仿宋" w:eastAsia="仿宋" w:hAnsi="仿宋" w:hint="eastAsia"/>
          <w:kern w:val="0"/>
          <w:sz w:val="32"/>
          <w:szCs w:val="32"/>
        </w:rPr>
        <w:t>由教务处组织审核。</w:t>
      </w:r>
      <w:r w:rsidRPr="001A295D">
        <w:rPr>
          <w:rFonts w:ascii="仿宋" w:eastAsia="仿宋" w:hAnsi="仿宋"/>
          <w:kern w:val="0"/>
          <w:sz w:val="32"/>
          <w:szCs w:val="32"/>
        </w:rPr>
        <w:t xml:space="preserve"> </w:t>
      </w:r>
    </w:p>
    <w:p w:rsidR="000C74C0" w:rsidRPr="001A295D" w:rsidRDefault="000C74C0" w:rsidP="00122638">
      <w:pPr>
        <w:tabs>
          <w:tab w:val="left" w:pos="2250"/>
        </w:tabs>
        <w:ind w:firstLineChars="150" w:firstLine="480"/>
        <w:rPr>
          <w:rFonts w:ascii="仿宋" w:eastAsia="仿宋" w:hAnsi="仿宋"/>
          <w:bCs/>
          <w:spacing w:val="11"/>
          <w:sz w:val="32"/>
          <w:szCs w:val="32"/>
        </w:rPr>
      </w:pPr>
      <w:r w:rsidRPr="001A295D">
        <w:rPr>
          <w:rFonts w:ascii="仿宋" w:eastAsia="仿宋" w:hAnsi="仿宋" w:hint="eastAsia"/>
          <w:kern w:val="0"/>
          <w:sz w:val="32"/>
          <w:szCs w:val="32"/>
        </w:rPr>
        <w:t>（</w:t>
      </w:r>
      <w:r w:rsidR="00DF0C5B">
        <w:rPr>
          <w:rFonts w:ascii="仿宋" w:eastAsia="仿宋" w:hAnsi="仿宋" w:hint="eastAsia"/>
          <w:kern w:val="0"/>
          <w:sz w:val="32"/>
          <w:szCs w:val="32"/>
        </w:rPr>
        <w:t>三</w:t>
      </w:r>
      <w:r w:rsidRPr="001A295D">
        <w:rPr>
          <w:rFonts w:ascii="仿宋" w:eastAsia="仿宋" w:hAnsi="仿宋" w:hint="eastAsia"/>
          <w:kern w:val="0"/>
          <w:sz w:val="32"/>
          <w:szCs w:val="32"/>
        </w:rPr>
        <w:t>）</w:t>
      </w:r>
      <w:r w:rsidR="00BB640A" w:rsidRPr="001A295D">
        <w:rPr>
          <w:rFonts w:ascii="仿宋" w:eastAsia="仿宋" w:hAnsi="仿宋" w:hint="eastAsia"/>
          <w:kern w:val="0"/>
          <w:sz w:val="32"/>
          <w:szCs w:val="32"/>
        </w:rPr>
        <w:t>课程</w:t>
      </w:r>
      <w:r w:rsidRPr="001A295D">
        <w:rPr>
          <w:rFonts w:ascii="仿宋" w:eastAsia="仿宋" w:hAnsi="仿宋" w:hint="eastAsia"/>
          <w:kern w:val="0"/>
          <w:sz w:val="32"/>
          <w:szCs w:val="32"/>
        </w:rPr>
        <w:t>替代</w:t>
      </w:r>
      <w:r w:rsidR="006C36C6" w:rsidRPr="001A295D">
        <w:rPr>
          <w:rFonts w:ascii="仿宋" w:eastAsia="仿宋" w:hAnsi="仿宋" w:hint="eastAsia"/>
          <w:kern w:val="0"/>
          <w:sz w:val="32"/>
          <w:szCs w:val="32"/>
        </w:rPr>
        <w:t>的审核工作在</w:t>
      </w:r>
      <w:r w:rsidRPr="001A295D">
        <w:rPr>
          <w:rFonts w:ascii="仿宋" w:eastAsia="仿宋" w:hAnsi="仿宋" w:hint="eastAsia"/>
          <w:kern w:val="0"/>
          <w:sz w:val="32"/>
          <w:szCs w:val="32"/>
        </w:rPr>
        <w:t>“教务平台”</w:t>
      </w:r>
      <w:r w:rsidR="006C36C6" w:rsidRPr="001A295D">
        <w:rPr>
          <w:rFonts w:ascii="仿宋" w:eastAsia="仿宋" w:hAnsi="仿宋" w:hint="eastAsia"/>
          <w:kern w:val="0"/>
          <w:sz w:val="32"/>
          <w:szCs w:val="32"/>
        </w:rPr>
        <w:t>上进行</w:t>
      </w:r>
      <w:r w:rsidRPr="001A295D">
        <w:rPr>
          <w:rFonts w:ascii="仿宋" w:eastAsia="仿宋" w:hAnsi="仿宋" w:hint="eastAsia"/>
          <w:kern w:val="0"/>
          <w:sz w:val="32"/>
          <w:szCs w:val="32"/>
        </w:rPr>
        <w:t>，并在</w:t>
      </w:r>
      <w:r w:rsidRPr="001A295D">
        <w:rPr>
          <w:rFonts w:ascii="仿宋" w:eastAsia="仿宋" w:hAnsi="仿宋" w:hint="eastAsia"/>
          <w:bCs/>
          <w:spacing w:val="11"/>
          <w:sz w:val="32"/>
          <w:szCs w:val="32"/>
        </w:rPr>
        <w:t>学业识别和毕业专业识别确认或学籍异动时予以体现。</w:t>
      </w:r>
      <w:r w:rsidRPr="001A295D">
        <w:rPr>
          <w:rFonts w:ascii="仿宋" w:eastAsia="仿宋" w:hAnsi="仿宋"/>
          <w:bCs/>
          <w:spacing w:val="11"/>
          <w:sz w:val="32"/>
          <w:szCs w:val="32"/>
        </w:rPr>
        <w:t xml:space="preserve"> </w:t>
      </w:r>
    </w:p>
    <w:p w:rsidR="000C74C0" w:rsidRPr="00BB640A" w:rsidRDefault="00DF0C5B" w:rsidP="00122638">
      <w:pPr>
        <w:tabs>
          <w:tab w:val="left" w:pos="2250"/>
        </w:tabs>
        <w:ind w:firstLineChars="150" w:firstLine="480"/>
        <w:rPr>
          <w:rFonts w:ascii="仿宋" w:eastAsia="仿宋" w:hAnsi="仿宋"/>
          <w:color w:val="FF0000"/>
          <w:sz w:val="32"/>
          <w:szCs w:val="32"/>
        </w:rPr>
      </w:pPr>
      <w:r>
        <w:rPr>
          <w:rFonts w:ascii="仿宋" w:eastAsia="仿宋" w:hAnsi="仿宋" w:hint="eastAsia"/>
          <w:sz w:val="32"/>
          <w:szCs w:val="32"/>
        </w:rPr>
        <w:t>（四</w:t>
      </w:r>
      <w:r w:rsidR="000C74C0" w:rsidRPr="001A295D">
        <w:rPr>
          <w:rFonts w:ascii="仿宋" w:eastAsia="仿宋" w:hAnsi="仿宋" w:hint="eastAsia"/>
          <w:sz w:val="32"/>
          <w:szCs w:val="32"/>
        </w:rPr>
        <w:t>）毕业专业识别确认中的</w:t>
      </w:r>
      <w:r w:rsidR="00BB640A" w:rsidRPr="001A295D">
        <w:rPr>
          <w:rFonts w:ascii="仿宋" w:eastAsia="仿宋" w:hAnsi="仿宋" w:hint="eastAsia"/>
          <w:sz w:val="32"/>
          <w:szCs w:val="32"/>
        </w:rPr>
        <w:t>课程</w:t>
      </w:r>
      <w:r w:rsidR="000C74C0" w:rsidRPr="001A295D">
        <w:rPr>
          <w:rFonts w:ascii="仿宋" w:eastAsia="仿宋" w:hAnsi="仿宋" w:hint="eastAsia"/>
          <w:sz w:val="32"/>
          <w:szCs w:val="32"/>
        </w:rPr>
        <w:t>替代在</w:t>
      </w:r>
      <w:r>
        <w:rPr>
          <w:rFonts w:ascii="仿宋" w:eastAsia="仿宋" w:hAnsi="仿宋" w:hint="eastAsia"/>
          <w:sz w:val="32"/>
          <w:szCs w:val="32"/>
        </w:rPr>
        <w:t>学生</w:t>
      </w:r>
      <w:r w:rsidR="000C74C0" w:rsidRPr="001A295D">
        <w:rPr>
          <w:rFonts w:ascii="仿宋" w:eastAsia="仿宋" w:hAnsi="仿宋" w:hint="eastAsia"/>
          <w:sz w:val="32"/>
          <w:szCs w:val="32"/>
        </w:rPr>
        <w:t>大四春季学期集中办理；转换专业学生</w:t>
      </w:r>
      <w:r w:rsidR="00BB640A" w:rsidRPr="001A295D">
        <w:rPr>
          <w:rFonts w:ascii="仿宋" w:eastAsia="仿宋" w:hAnsi="仿宋" w:hint="eastAsia"/>
          <w:sz w:val="32"/>
          <w:szCs w:val="32"/>
        </w:rPr>
        <w:t>课程</w:t>
      </w:r>
      <w:r w:rsidR="000C74C0" w:rsidRPr="001A295D">
        <w:rPr>
          <w:rFonts w:ascii="仿宋" w:eastAsia="仿宋" w:hAnsi="仿宋" w:hint="eastAsia"/>
          <w:sz w:val="32"/>
          <w:szCs w:val="32"/>
        </w:rPr>
        <w:t>替代在申请转换专业的当学期办理；校际交流学生</w:t>
      </w:r>
      <w:r w:rsidR="00BB640A" w:rsidRPr="001A295D">
        <w:rPr>
          <w:rFonts w:ascii="仿宋" w:eastAsia="仿宋" w:hAnsi="仿宋" w:hint="eastAsia"/>
          <w:sz w:val="32"/>
          <w:szCs w:val="32"/>
        </w:rPr>
        <w:t>课程</w:t>
      </w:r>
      <w:r w:rsidR="000C74C0" w:rsidRPr="001A295D">
        <w:rPr>
          <w:rFonts w:ascii="仿宋" w:eastAsia="仿宋" w:hAnsi="仿宋" w:hint="eastAsia"/>
          <w:sz w:val="32"/>
          <w:szCs w:val="32"/>
        </w:rPr>
        <w:t>替代在返校注册的学期初办理。</w:t>
      </w:r>
      <w:r w:rsidR="000C74C0" w:rsidRPr="00BB640A">
        <w:rPr>
          <w:rFonts w:ascii="仿宋" w:eastAsia="仿宋" w:hAnsi="仿宋" w:hint="eastAsia"/>
          <w:color w:val="FF0000"/>
          <w:sz w:val="32"/>
          <w:szCs w:val="32"/>
        </w:rPr>
        <w:t xml:space="preserve"> </w:t>
      </w:r>
    </w:p>
    <w:p w:rsidR="000C74C0" w:rsidRPr="00361A92" w:rsidRDefault="000C74C0" w:rsidP="00361A92">
      <w:pPr>
        <w:tabs>
          <w:tab w:val="left" w:pos="2250"/>
        </w:tabs>
        <w:rPr>
          <w:rFonts w:ascii="仿宋" w:eastAsia="仿宋" w:hAnsi="仿宋"/>
          <w:bCs/>
          <w:color w:val="000000"/>
          <w:spacing w:val="11"/>
          <w:sz w:val="32"/>
          <w:szCs w:val="32"/>
        </w:rPr>
      </w:pPr>
      <w:r w:rsidRPr="00361A92">
        <w:rPr>
          <w:rFonts w:ascii="仿宋" w:eastAsia="仿宋" w:hAnsi="仿宋"/>
          <w:sz w:val="32"/>
          <w:szCs w:val="32"/>
        </w:rPr>
        <w:t xml:space="preserve"> </w:t>
      </w:r>
      <w:r w:rsidR="00122638">
        <w:rPr>
          <w:rFonts w:ascii="仿宋" w:eastAsia="仿宋" w:hAnsi="仿宋" w:hint="eastAsia"/>
          <w:sz w:val="32"/>
          <w:szCs w:val="32"/>
        </w:rPr>
        <w:t xml:space="preserve">   </w:t>
      </w:r>
      <w:r w:rsidRPr="00361A92">
        <w:rPr>
          <w:rFonts w:ascii="仿宋" w:eastAsia="仿宋" w:hAnsi="仿宋" w:hint="eastAsia"/>
          <w:sz w:val="32"/>
          <w:szCs w:val="32"/>
        </w:rPr>
        <w:t>三</w:t>
      </w:r>
      <w:r w:rsidRPr="00361A92">
        <w:rPr>
          <w:rFonts w:ascii="仿宋" w:eastAsia="仿宋" w:hAnsi="仿宋" w:hint="eastAsia"/>
          <w:bCs/>
          <w:color w:val="000000"/>
          <w:spacing w:val="11"/>
          <w:sz w:val="32"/>
          <w:szCs w:val="32"/>
        </w:rPr>
        <w:t>、</w:t>
      </w:r>
      <w:r w:rsidR="00BB640A">
        <w:rPr>
          <w:rFonts w:ascii="仿宋" w:eastAsia="仿宋" w:hAnsi="仿宋" w:hint="eastAsia"/>
          <w:bCs/>
          <w:color w:val="000000"/>
          <w:spacing w:val="11"/>
          <w:sz w:val="32"/>
          <w:szCs w:val="32"/>
        </w:rPr>
        <w:t>课程</w:t>
      </w:r>
      <w:r w:rsidRPr="00361A92">
        <w:rPr>
          <w:rFonts w:ascii="仿宋" w:eastAsia="仿宋" w:hAnsi="仿宋" w:hint="eastAsia"/>
          <w:bCs/>
          <w:color w:val="000000"/>
          <w:spacing w:val="11"/>
          <w:sz w:val="32"/>
          <w:szCs w:val="32"/>
        </w:rPr>
        <w:t>替代其他说明</w:t>
      </w:r>
      <w:r w:rsidRPr="00361A92">
        <w:rPr>
          <w:rFonts w:ascii="仿宋" w:eastAsia="仿宋" w:hAnsi="仿宋"/>
          <w:bCs/>
          <w:color w:val="000000"/>
          <w:spacing w:val="11"/>
          <w:sz w:val="32"/>
          <w:szCs w:val="32"/>
        </w:rPr>
        <w:t xml:space="preserve"> </w:t>
      </w:r>
    </w:p>
    <w:p w:rsidR="000C74C0" w:rsidRPr="00361A92" w:rsidRDefault="000C74C0" w:rsidP="00122638">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（一）</w:t>
      </w:r>
      <w:r w:rsidR="0069491E">
        <w:rPr>
          <w:rFonts w:ascii="仿宋" w:eastAsia="仿宋" w:hAnsi="仿宋" w:hint="eastAsia"/>
          <w:color w:val="000000"/>
          <w:kern w:val="0"/>
          <w:sz w:val="32"/>
          <w:szCs w:val="32"/>
        </w:rPr>
        <w:t>大学</w:t>
      </w:r>
      <w:r w:rsidR="0069491E" w:rsidRPr="00361A92">
        <w:rPr>
          <w:rFonts w:ascii="仿宋" w:eastAsia="仿宋" w:hAnsi="仿宋" w:hint="eastAsia"/>
          <w:color w:val="000000"/>
          <w:kern w:val="0"/>
          <w:sz w:val="32"/>
          <w:szCs w:val="32"/>
        </w:rPr>
        <w:t>数学</w:t>
      </w:r>
      <w:r w:rsidR="0069491E">
        <w:rPr>
          <w:rFonts w:ascii="仿宋" w:eastAsia="仿宋" w:hAnsi="仿宋" w:hint="eastAsia"/>
          <w:color w:val="000000"/>
          <w:kern w:val="0"/>
          <w:sz w:val="32"/>
          <w:szCs w:val="32"/>
        </w:rPr>
        <w:t>类</w:t>
      </w:r>
      <w:r w:rsidR="0069491E" w:rsidRPr="00361A92">
        <w:rPr>
          <w:rFonts w:ascii="仿宋" w:eastAsia="仿宋" w:hAnsi="仿宋" w:hint="eastAsia"/>
          <w:color w:val="000000"/>
          <w:kern w:val="0"/>
          <w:sz w:val="32"/>
          <w:szCs w:val="32"/>
        </w:rPr>
        <w:t>、大学物理</w:t>
      </w:r>
      <w:r w:rsidR="0069491E">
        <w:rPr>
          <w:rFonts w:ascii="仿宋" w:eastAsia="仿宋" w:hAnsi="仿宋" w:hint="eastAsia"/>
          <w:color w:val="000000"/>
          <w:kern w:val="0"/>
          <w:sz w:val="32"/>
          <w:szCs w:val="32"/>
        </w:rPr>
        <w:t>类</w:t>
      </w:r>
      <w:r w:rsidR="0069491E" w:rsidRPr="00361A92">
        <w:rPr>
          <w:rFonts w:ascii="仿宋" w:eastAsia="仿宋" w:hAnsi="仿宋" w:hint="eastAsia"/>
          <w:color w:val="000000"/>
          <w:kern w:val="0"/>
          <w:sz w:val="32"/>
          <w:szCs w:val="32"/>
        </w:rPr>
        <w:t>、</w:t>
      </w:r>
      <w:r w:rsidR="0069491E">
        <w:rPr>
          <w:rFonts w:ascii="仿宋" w:eastAsia="仿宋" w:hAnsi="仿宋" w:hint="eastAsia"/>
          <w:color w:val="000000"/>
          <w:kern w:val="0"/>
          <w:sz w:val="32"/>
          <w:szCs w:val="32"/>
        </w:rPr>
        <w:t>大学</w:t>
      </w:r>
      <w:r w:rsidR="0069491E" w:rsidRPr="00361A92">
        <w:rPr>
          <w:rFonts w:ascii="仿宋" w:eastAsia="仿宋" w:hAnsi="仿宋" w:hint="eastAsia"/>
          <w:color w:val="000000"/>
          <w:kern w:val="0"/>
          <w:sz w:val="32"/>
          <w:szCs w:val="32"/>
        </w:rPr>
        <w:t>计算机</w:t>
      </w:r>
      <w:r w:rsidR="0069491E">
        <w:rPr>
          <w:rFonts w:ascii="仿宋" w:eastAsia="仿宋" w:hAnsi="仿宋" w:hint="eastAsia"/>
          <w:color w:val="000000"/>
          <w:kern w:val="0"/>
          <w:sz w:val="32"/>
          <w:szCs w:val="32"/>
        </w:rPr>
        <w:t>类</w:t>
      </w:r>
      <w:r w:rsidR="0069491E" w:rsidRPr="00361A92">
        <w:rPr>
          <w:rFonts w:ascii="仿宋" w:eastAsia="仿宋" w:hAnsi="仿宋" w:hint="eastAsia"/>
          <w:color w:val="000000"/>
          <w:kern w:val="0"/>
          <w:sz w:val="32"/>
          <w:szCs w:val="32"/>
        </w:rPr>
        <w:t>、</w:t>
      </w:r>
      <w:r w:rsidRPr="00361A92">
        <w:rPr>
          <w:rFonts w:ascii="仿宋" w:eastAsia="仿宋" w:hAnsi="仿宋" w:hint="eastAsia"/>
          <w:color w:val="000000"/>
          <w:kern w:val="0"/>
          <w:sz w:val="32"/>
          <w:szCs w:val="32"/>
        </w:rPr>
        <w:t>大学外语</w:t>
      </w:r>
      <w:r w:rsidR="0069491E">
        <w:rPr>
          <w:rFonts w:ascii="仿宋" w:eastAsia="仿宋" w:hAnsi="仿宋" w:hint="eastAsia"/>
          <w:color w:val="000000"/>
          <w:kern w:val="0"/>
          <w:sz w:val="32"/>
          <w:szCs w:val="32"/>
        </w:rPr>
        <w:t>类和</w:t>
      </w:r>
      <w:r w:rsidR="00BB640A">
        <w:rPr>
          <w:rFonts w:ascii="仿宋" w:eastAsia="仿宋" w:hAnsi="仿宋" w:hint="eastAsia"/>
          <w:color w:val="000000"/>
          <w:kern w:val="0"/>
          <w:sz w:val="32"/>
          <w:szCs w:val="32"/>
        </w:rPr>
        <w:t>大学化学</w:t>
      </w:r>
      <w:r w:rsidR="0069491E">
        <w:rPr>
          <w:rFonts w:ascii="仿宋" w:eastAsia="仿宋" w:hAnsi="仿宋" w:hint="eastAsia"/>
          <w:color w:val="000000"/>
          <w:kern w:val="0"/>
          <w:sz w:val="32"/>
          <w:szCs w:val="32"/>
        </w:rPr>
        <w:t>类</w:t>
      </w:r>
      <w:r w:rsidRPr="00361A92">
        <w:rPr>
          <w:rFonts w:ascii="仿宋" w:eastAsia="仿宋" w:hAnsi="仿宋" w:hint="eastAsia"/>
          <w:color w:val="000000"/>
          <w:kern w:val="0"/>
          <w:sz w:val="32"/>
          <w:szCs w:val="32"/>
        </w:rPr>
        <w:t>等公共基础课程相关课程替代关系见附件《中国海洋大学公共基础课程替代关系说明》。</w:t>
      </w:r>
      <w:r w:rsidRPr="00361A92">
        <w:rPr>
          <w:rFonts w:ascii="仿宋" w:eastAsia="仿宋" w:hAnsi="仿宋"/>
          <w:color w:val="000000"/>
          <w:kern w:val="0"/>
          <w:sz w:val="32"/>
          <w:szCs w:val="32"/>
        </w:rPr>
        <w:t xml:space="preserve"> </w:t>
      </w:r>
    </w:p>
    <w:p w:rsidR="000C74C0" w:rsidRPr="00361A92" w:rsidRDefault="000C74C0" w:rsidP="00122638">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（二）境内交流学生的</w:t>
      </w:r>
      <w:r w:rsidR="00BB640A">
        <w:rPr>
          <w:rFonts w:ascii="仿宋" w:eastAsia="仿宋" w:hAnsi="仿宋" w:hint="eastAsia"/>
          <w:color w:val="000000"/>
          <w:kern w:val="0"/>
          <w:sz w:val="32"/>
          <w:szCs w:val="32"/>
        </w:rPr>
        <w:t>课程</w:t>
      </w:r>
      <w:r w:rsidRPr="00361A92">
        <w:rPr>
          <w:rFonts w:ascii="仿宋" w:eastAsia="仿宋" w:hAnsi="仿宋" w:hint="eastAsia"/>
          <w:color w:val="000000"/>
          <w:kern w:val="0"/>
          <w:sz w:val="32"/>
          <w:szCs w:val="32"/>
        </w:rPr>
        <w:t>转换参照此办法执行</w:t>
      </w:r>
      <w:r w:rsidR="00BB640A">
        <w:rPr>
          <w:rFonts w:ascii="仿宋" w:eastAsia="仿宋" w:hAnsi="仿宋" w:hint="eastAsia"/>
          <w:color w:val="000000"/>
          <w:kern w:val="0"/>
          <w:sz w:val="32"/>
          <w:szCs w:val="32"/>
        </w:rPr>
        <w:t>，</w:t>
      </w:r>
      <w:r w:rsidRPr="00361A92">
        <w:rPr>
          <w:rFonts w:ascii="仿宋" w:eastAsia="仿宋" w:hAnsi="仿宋" w:hint="eastAsia"/>
          <w:color w:val="000000"/>
          <w:kern w:val="0"/>
          <w:sz w:val="32"/>
          <w:szCs w:val="32"/>
        </w:rPr>
        <w:t>境外交流学生的</w:t>
      </w:r>
      <w:r w:rsidR="00BB640A">
        <w:rPr>
          <w:rFonts w:ascii="仿宋" w:eastAsia="仿宋" w:hAnsi="仿宋" w:hint="eastAsia"/>
          <w:color w:val="000000"/>
          <w:kern w:val="0"/>
          <w:sz w:val="32"/>
          <w:szCs w:val="32"/>
        </w:rPr>
        <w:t>课程</w:t>
      </w:r>
      <w:r w:rsidRPr="00361A92">
        <w:rPr>
          <w:rFonts w:ascii="仿宋" w:eastAsia="仿宋" w:hAnsi="仿宋" w:hint="eastAsia"/>
          <w:color w:val="000000"/>
          <w:kern w:val="0"/>
          <w:sz w:val="32"/>
          <w:szCs w:val="32"/>
        </w:rPr>
        <w:t>转换按照交流项目双方签订的</w:t>
      </w:r>
      <w:r w:rsidR="00874E37">
        <w:rPr>
          <w:rFonts w:ascii="仿宋" w:eastAsia="仿宋" w:hAnsi="仿宋" w:hint="eastAsia"/>
          <w:color w:val="000000"/>
          <w:kern w:val="0"/>
          <w:sz w:val="32"/>
          <w:szCs w:val="32"/>
        </w:rPr>
        <w:t>协议</w:t>
      </w:r>
      <w:r w:rsidRPr="00361A92">
        <w:rPr>
          <w:rFonts w:ascii="仿宋" w:eastAsia="仿宋" w:hAnsi="仿宋" w:hint="eastAsia"/>
          <w:color w:val="000000"/>
          <w:kern w:val="0"/>
          <w:sz w:val="32"/>
          <w:szCs w:val="32"/>
        </w:rPr>
        <w:t>执行。</w:t>
      </w:r>
    </w:p>
    <w:p w:rsidR="000C74C0" w:rsidRPr="00361A92" w:rsidRDefault="000C74C0" w:rsidP="00361A92">
      <w:pPr>
        <w:tabs>
          <w:tab w:val="left" w:pos="2250"/>
        </w:tabs>
        <w:rPr>
          <w:rFonts w:ascii="仿宋" w:eastAsia="仿宋" w:hAnsi="仿宋"/>
          <w:sz w:val="32"/>
          <w:szCs w:val="32"/>
        </w:rPr>
      </w:pPr>
      <w:r w:rsidRPr="00361A92">
        <w:rPr>
          <w:rFonts w:ascii="仿宋" w:eastAsia="仿宋" w:hAnsi="仿宋"/>
          <w:color w:val="000000"/>
          <w:kern w:val="0"/>
          <w:sz w:val="32"/>
          <w:szCs w:val="32"/>
        </w:rPr>
        <w:t xml:space="preserve"> </w:t>
      </w:r>
      <w:r w:rsidR="00122638">
        <w:rPr>
          <w:rFonts w:ascii="仿宋" w:eastAsia="仿宋" w:hAnsi="仿宋" w:hint="eastAsia"/>
          <w:color w:val="000000"/>
          <w:kern w:val="0"/>
          <w:sz w:val="32"/>
          <w:szCs w:val="32"/>
        </w:rPr>
        <w:t xml:space="preserve">  </w:t>
      </w:r>
      <w:r w:rsidRPr="00361A92">
        <w:rPr>
          <w:rFonts w:ascii="仿宋" w:eastAsia="仿宋" w:hAnsi="仿宋" w:hint="eastAsia"/>
          <w:sz w:val="32"/>
          <w:szCs w:val="32"/>
        </w:rPr>
        <w:t>（三）单独选修外校课程替代本校课程的，</w:t>
      </w:r>
      <w:r w:rsidR="00ED593B" w:rsidRPr="00361A92">
        <w:rPr>
          <w:rFonts w:ascii="仿宋" w:eastAsia="仿宋" w:hAnsi="仿宋" w:hint="eastAsia"/>
          <w:sz w:val="32"/>
          <w:szCs w:val="32"/>
        </w:rPr>
        <w:t>在</w:t>
      </w:r>
      <w:r w:rsidR="0069491E" w:rsidRPr="00361A92">
        <w:rPr>
          <w:rFonts w:ascii="仿宋" w:eastAsia="仿宋" w:hAnsi="仿宋" w:hint="eastAsia"/>
          <w:sz w:val="32"/>
          <w:szCs w:val="32"/>
        </w:rPr>
        <w:t>选修前</w:t>
      </w:r>
      <w:r w:rsidRPr="00361A92">
        <w:rPr>
          <w:rFonts w:ascii="仿宋" w:eastAsia="仿宋" w:hAnsi="仿宋" w:hint="eastAsia"/>
          <w:sz w:val="32"/>
          <w:szCs w:val="32"/>
        </w:rPr>
        <w:t>专业类课程</w:t>
      </w:r>
      <w:r w:rsidR="00ED593B" w:rsidRPr="00361A92">
        <w:rPr>
          <w:rFonts w:ascii="仿宋" w:eastAsia="仿宋" w:hAnsi="仿宋" w:hint="eastAsia"/>
          <w:sz w:val="32"/>
          <w:szCs w:val="32"/>
        </w:rPr>
        <w:t>需</w:t>
      </w:r>
      <w:r w:rsidRPr="00361A92">
        <w:rPr>
          <w:rFonts w:ascii="仿宋" w:eastAsia="仿宋" w:hAnsi="仿宋" w:hint="eastAsia"/>
          <w:sz w:val="32"/>
          <w:szCs w:val="32"/>
        </w:rPr>
        <w:t>向被替代课程开课单位申请，</w:t>
      </w:r>
      <w:r w:rsidRPr="00361A92">
        <w:rPr>
          <w:rFonts w:ascii="仿宋" w:eastAsia="仿宋" w:hAnsi="仿宋" w:hint="eastAsia"/>
          <w:color w:val="000000"/>
          <w:kern w:val="0"/>
          <w:sz w:val="32"/>
          <w:szCs w:val="32"/>
        </w:rPr>
        <w:t>公共基础课程和通识教育课程</w:t>
      </w:r>
      <w:r w:rsidR="00ED593B">
        <w:rPr>
          <w:rFonts w:ascii="仿宋" w:eastAsia="仿宋" w:hAnsi="仿宋" w:hint="eastAsia"/>
          <w:color w:val="000000"/>
          <w:kern w:val="0"/>
          <w:sz w:val="32"/>
          <w:szCs w:val="32"/>
        </w:rPr>
        <w:t>需</w:t>
      </w:r>
      <w:r w:rsidRPr="00361A92">
        <w:rPr>
          <w:rFonts w:ascii="仿宋" w:eastAsia="仿宋" w:hAnsi="仿宋" w:hint="eastAsia"/>
          <w:color w:val="000000"/>
          <w:kern w:val="0"/>
          <w:sz w:val="32"/>
          <w:szCs w:val="32"/>
        </w:rPr>
        <w:t>向教务处申请，经</w:t>
      </w:r>
      <w:r w:rsidRPr="00361A92">
        <w:rPr>
          <w:rFonts w:ascii="仿宋" w:eastAsia="仿宋" w:hAnsi="仿宋" w:hint="eastAsia"/>
          <w:sz w:val="32"/>
          <w:szCs w:val="32"/>
        </w:rPr>
        <w:t>批准后进行课程学习并在获得相应课程有效成绩后办理</w:t>
      </w:r>
      <w:r w:rsidR="00BB640A">
        <w:rPr>
          <w:rFonts w:ascii="仿宋" w:eastAsia="仿宋" w:hAnsi="仿宋" w:hint="eastAsia"/>
          <w:sz w:val="32"/>
          <w:szCs w:val="32"/>
        </w:rPr>
        <w:t>课程</w:t>
      </w:r>
      <w:r w:rsidRPr="00361A92">
        <w:rPr>
          <w:rFonts w:ascii="仿宋" w:eastAsia="仿宋" w:hAnsi="仿宋" w:hint="eastAsia"/>
          <w:sz w:val="32"/>
          <w:szCs w:val="32"/>
        </w:rPr>
        <w:t>替代。</w:t>
      </w:r>
      <w:r w:rsidRPr="00361A92">
        <w:rPr>
          <w:rFonts w:ascii="仿宋" w:eastAsia="仿宋" w:hAnsi="仿宋"/>
          <w:sz w:val="32"/>
          <w:szCs w:val="32"/>
        </w:rPr>
        <w:t xml:space="preserve"> </w:t>
      </w:r>
    </w:p>
    <w:p w:rsidR="000C74C0" w:rsidRPr="00361A92" w:rsidRDefault="000C74C0" w:rsidP="00122638">
      <w:pPr>
        <w:tabs>
          <w:tab w:val="left" w:pos="2250"/>
        </w:tabs>
        <w:ind w:firstLineChars="200" w:firstLine="640"/>
        <w:rPr>
          <w:rFonts w:ascii="仿宋" w:eastAsia="仿宋" w:hAnsi="仿宋"/>
          <w:color w:val="000000"/>
          <w:sz w:val="32"/>
          <w:szCs w:val="32"/>
        </w:rPr>
      </w:pPr>
      <w:r w:rsidRPr="00361A92">
        <w:rPr>
          <w:rFonts w:ascii="仿宋" w:eastAsia="仿宋" w:hAnsi="仿宋" w:hint="eastAsia"/>
          <w:color w:val="000000"/>
          <w:sz w:val="32"/>
          <w:szCs w:val="32"/>
        </w:rPr>
        <w:t>四、附则</w:t>
      </w:r>
      <w:r w:rsidRPr="00361A92">
        <w:rPr>
          <w:rFonts w:ascii="仿宋" w:eastAsia="仿宋" w:hAnsi="仿宋"/>
          <w:color w:val="000000"/>
          <w:sz w:val="32"/>
          <w:szCs w:val="32"/>
        </w:rPr>
        <w:t xml:space="preserve"> </w:t>
      </w:r>
    </w:p>
    <w:p w:rsidR="000C74C0" w:rsidRPr="00361A92" w:rsidRDefault="000C74C0" w:rsidP="00122638">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（一）本办法由教务处教学规划与研究科负责解释。</w:t>
      </w:r>
      <w:r w:rsidRPr="00361A92">
        <w:rPr>
          <w:rFonts w:ascii="仿宋" w:eastAsia="仿宋" w:hAnsi="仿宋"/>
          <w:color w:val="000000"/>
          <w:kern w:val="0"/>
          <w:sz w:val="32"/>
          <w:szCs w:val="32"/>
        </w:rPr>
        <w:t xml:space="preserve"> </w:t>
      </w:r>
    </w:p>
    <w:p w:rsidR="00ED593B" w:rsidRDefault="000C74C0" w:rsidP="00ED593B">
      <w:pPr>
        <w:tabs>
          <w:tab w:val="left" w:pos="2250"/>
        </w:tabs>
        <w:ind w:firstLineChars="150" w:firstLine="480"/>
        <w:rPr>
          <w:rFonts w:ascii="仿宋" w:eastAsia="仿宋" w:hAnsi="仿宋"/>
          <w:color w:val="000000"/>
          <w:kern w:val="0"/>
          <w:sz w:val="32"/>
          <w:szCs w:val="32"/>
        </w:rPr>
      </w:pPr>
      <w:r w:rsidRPr="00361A92">
        <w:rPr>
          <w:rFonts w:ascii="仿宋" w:eastAsia="仿宋" w:hAnsi="仿宋" w:hint="eastAsia"/>
          <w:color w:val="000000"/>
          <w:kern w:val="0"/>
          <w:sz w:val="32"/>
          <w:szCs w:val="32"/>
        </w:rPr>
        <w:t>（二）本办法自颁布之日起实施。</w:t>
      </w:r>
    </w:p>
    <w:p w:rsidR="00495EBB" w:rsidRPr="00ED593B" w:rsidRDefault="00495EBB" w:rsidP="00ED593B">
      <w:pPr>
        <w:tabs>
          <w:tab w:val="left" w:pos="2250"/>
        </w:tabs>
        <w:ind w:firstLineChars="150" w:firstLine="480"/>
        <w:rPr>
          <w:rFonts w:ascii="仿宋" w:eastAsia="仿宋" w:hAnsi="仿宋"/>
          <w:color w:val="000000"/>
          <w:kern w:val="0"/>
          <w:sz w:val="32"/>
          <w:szCs w:val="32"/>
        </w:rPr>
      </w:pPr>
      <w:r w:rsidRPr="00ED593B">
        <w:rPr>
          <w:rFonts w:ascii="仿宋" w:eastAsia="仿宋" w:hAnsi="仿宋" w:hint="eastAsia"/>
          <w:sz w:val="32"/>
        </w:rPr>
        <w:t>附件：</w:t>
      </w:r>
      <w:r w:rsidR="000C74C0" w:rsidRPr="00ED593B">
        <w:rPr>
          <w:rFonts w:ascii="仿宋" w:eastAsia="仿宋" w:hAnsi="仿宋" w:hint="eastAsia"/>
          <w:color w:val="000000"/>
          <w:kern w:val="0"/>
          <w:sz w:val="32"/>
          <w:szCs w:val="32"/>
        </w:rPr>
        <w:t>中国海洋大学公共基础课程替代关系说明</w:t>
      </w:r>
    </w:p>
    <w:p w:rsidR="00087E9F" w:rsidRDefault="000C74C0" w:rsidP="00087E9F">
      <w:pPr>
        <w:tabs>
          <w:tab w:val="left" w:pos="2250"/>
        </w:tabs>
        <w:jc w:val="center"/>
        <w:rPr>
          <w:rFonts w:ascii="仿宋" w:eastAsia="仿宋" w:hAnsi="仿宋"/>
          <w:sz w:val="32"/>
          <w:szCs w:val="32"/>
        </w:rPr>
      </w:pPr>
      <w:r w:rsidRPr="00ED593B">
        <w:rPr>
          <w:rFonts w:ascii="仿宋" w:eastAsia="仿宋" w:hAnsi="仿宋" w:hint="eastAsia"/>
          <w:color w:val="000000"/>
          <w:kern w:val="0"/>
          <w:sz w:val="32"/>
          <w:szCs w:val="32"/>
        </w:rPr>
        <w:t xml:space="preserve">                                     </w:t>
      </w:r>
      <w:r w:rsidR="00361A92" w:rsidRPr="00ED593B">
        <w:rPr>
          <w:rFonts w:ascii="仿宋" w:eastAsia="仿宋" w:hAnsi="仿宋" w:hint="eastAsia"/>
          <w:sz w:val="32"/>
          <w:szCs w:val="32"/>
        </w:rPr>
        <w:t>教务处</w:t>
      </w:r>
    </w:p>
    <w:p w:rsidR="00DF0C5B" w:rsidRDefault="00361A92" w:rsidP="00087E9F">
      <w:pPr>
        <w:tabs>
          <w:tab w:val="left" w:pos="2250"/>
        </w:tabs>
        <w:jc w:val="right"/>
        <w:rPr>
          <w:rFonts w:asciiTheme="minorEastAsia" w:eastAsiaTheme="minorEastAsia" w:hAnsiTheme="minorEastAsia"/>
          <w:b/>
          <w:sz w:val="32"/>
          <w:szCs w:val="32"/>
        </w:rPr>
      </w:pPr>
      <w:r w:rsidRPr="00ED593B">
        <w:rPr>
          <w:rFonts w:ascii="仿宋" w:eastAsia="仿宋" w:hAnsi="仿宋" w:hint="eastAsia"/>
          <w:sz w:val="32"/>
          <w:szCs w:val="32"/>
        </w:rPr>
        <w:t>二</w:t>
      </w:r>
      <w:r w:rsidRPr="00ED593B">
        <w:rPr>
          <w:rFonts w:ascii="仿宋" w:eastAsia="仿宋" w:hAnsi="仿宋" w:cs="宋体" w:hint="eastAsia"/>
          <w:sz w:val="32"/>
          <w:szCs w:val="32"/>
        </w:rPr>
        <w:t>〇</w:t>
      </w:r>
      <w:r w:rsidR="00DF0C5B">
        <w:rPr>
          <w:rFonts w:ascii="仿宋" w:eastAsia="仿宋" w:hAnsi="仿宋" w:cs="仿宋_GB2312" w:hint="eastAsia"/>
          <w:sz w:val="32"/>
          <w:szCs w:val="32"/>
        </w:rPr>
        <w:t>一八</w:t>
      </w:r>
      <w:r w:rsidRPr="00ED593B">
        <w:rPr>
          <w:rFonts w:ascii="仿宋" w:eastAsia="仿宋" w:hAnsi="仿宋" w:cs="仿宋_GB2312" w:hint="eastAsia"/>
          <w:sz w:val="32"/>
          <w:szCs w:val="32"/>
        </w:rPr>
        <w:t>年</w:t>
      </w:r>
      <w:r w:rsidR="00DF0C5B">
        <w:rPr>
          <w:rFonts w:ascii="仿宋" w:eastAsia="仿宋" w:hAnsi="仿宋" w:cs="仿宋_GB2312" w:hint="eastAsia"/>
          <w:sz w:val="32"/>
          <w:szCs w:val="32"/>
        </w:rPr>
        <w:t>十一</w:t>
      </w:r>
      <w:r w:rsidRPr="00ED593B">
        <w:rPr>
          <w:rFonts w:ascii="仿宋" w:eastAsia="仿宋" w:hAnsi="仿宋" w:hint="eastAsia"/>
          <w:sz w:val="32"/>
          <w:szCs w:val="32"/>
        </w:rPr>
        <w:t>月</w:t>
      </w:r>
      <w:r w:rsidR="00CC04F1">
        <w:rPr>
          <w:rFonts w:ascii="仿宋" w:eastAsia="仿宋" w:hAnsi="仿宋" w:hint="eastAsia"/>
          <w:sz w:val="32"/>
          <w:szCs w:val="32"/>
        </w:rPr>
        <w:t>一</w:t>
      </w:r>
      <w:r w:rsidRPr="00ED593B">
        <w:rPr>
          <w:rFonts w:ascii="仿宋" w:eastAsia="仿宋" w:hAnsi="仿宋" w:hint="eastAsia"/>
          <w:sz w:val="32"/>
          <w:szCs w:val="32"/>
        </w:rPr>
        <w:t>日</w:t>
      </w:r>
    </w:p>
    <w:p w:rsidR="00CE660A" w:rsidRPr="00BF6175" w:rsidRDefault="00CE660A" w:rsidP="003152B7">
      <w:pPr>
        <w:pStyle w:val="a9"/>
        <w:spacing w:line="480" w:lineRule="auto"/>
        <w:ind w:firstLineChars="0" w:firstLine="0"/>
        <w:jc w:val="center"/>
        <w:rPr>
          <w:rFonts w:asciiTheme="minorEastAsia" w:eastAsiaTheme="minorEastAsia" w:hAnsiTheme="minorEastAsia"/>
          <w:b/>
          <w:sz w:val="32"/>
          <w:szCs w:val="32"/>
        </w:rPr>
      </w:pPr>
      <w:r w:rsidRPr="00BF6175">
        <w:rPr>
          <w:rFonts w:asciiTheme="minorEastAsia" w:eastAsiaTheme="minorEastAsia" w:hAnsiTheme="minorEastAsia" w:hint="eastAsia"/>
          <w:b/>
          <w:sz w:val="32"/>
          <w:szCs w:val="32"/>
        </w:rPr>
        <w:t>中国海洋大学公共基础课程替代关系说明</w:t>
      </w:r>
    </w:p>
    <w:p w:rsidR="00BB640A" w:rsidRPr="0018771E" w:rsidRDefault="00F95A6E" w:rsidP="00BB640A">
      <w:pPr>
        <w:pStyle w:val="a9"/>
        <w:spacing w:line="360" w:lineRule="auto"/>
        <w:ind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注</w:t>
      </w:r>
      <w:r w:rsidR="00BB640A" w:rsidRPr="0018771E">
        <w:rPr>
          <w:rFonts w:asciiTheme="minorEastAsia" w:eastAsiaTheme="minorEastAsia" w:hAnsiTheme="minorEastAsia" w:hint="eastAsia"/>
          <w:b/>
          <w:sz w:val="28"/>
          <w:szCs w:val="28"/>
        </w:rPr>
        <w:t>：→表示前面</w:t>
      </w:r>
      <w:r w:rsidR="00BB640A">
        <w:rPr>
          <w:rFonts w:asciiTheme="minorEastAsia" w:eastAsiaTheme="minorEastAsia" w:hAnsiTheme="minorEastAsia" w:hint="eastAsia"/>
          <w:b/>
          <w:sz w:val="28"/>
          <w:szCs w:val="28"/>
        </w:rPr>
        <w:t>课程可替代后面课程且</w:t>
      </w:r>
      <w:r w:rsidR="00BB640A" w:rsidRPr="0018771E">
        <w:rPr>
          <w:rFonts w:asciiTheme="minorEastAsia" w:eastAsiaTheme="minorEastAsia" w:hAnsiTheme="minorEastAsia" w:hint="eastAsia"/>
          <w:b/>
          <w:sz w:val="28"/>
          <w:szCs w:val="28"/>
        </w:rPr>
        <w:t>不可逆向替代，←→表示可互相替代</w:t>
      </w:r>
      <w:r w:rsidR="00BB640A">
        <w:rPr>
          <w:rFonts w:asciiTheme="minorEastAsia" w:eastAsiaTheme="minorEastAsia" w:hAnsiTheme="minorEastAsia" w:hint="eastAsia"/>
          <w:b/>
          <w:sz w:val="28"/>
          <w:szCs w:val="28"/>
        </w:rPr>
        <w:t>。</w:t>
      </w:r>
    </w:p>
    <w:p w:rsidR="00CE660A" w:rsidRPr="0018771E" w:rsidRDefault="00CE660A" w:rsidP="00CE660A">
      <w:pPr>
        <w:pStyle w:val="a9"/>
        <w:spacing w:line="360" w:lineRule="auto"/>
        <w:ind w:firstLineChars="58" w:firstLine="163"/>
        <w:rPr>
          <w:rFonts w:asciiTheme="minorEastAsia" w:eastAsiaTheme="minorEastAsia" w:hAnsiTheme="minorEastAsia"/>
          <w:b/>
          <w:sz w:val="28"/>
          <w:szCs w:val="28"/>
        </w:rPr>
      </w:pPr>
      <w:r w:rsidRPr="0018771E">
        <w:rPr>
          <w:rFonts w:asciiTheme="minorEastAsia" w:eastAsiaTheme="minorEastAsia" w:hAnsiTheme="minorEastAsia" w:hint="eastAsia"/>
          <w:b/>
          <w:sz w:val="28"/>
          <w:szCs w:val="28"/>
        </w:rPr>
        <w:t>一</w:t>
      </w:r>
      <w:r w:rsidRPr="0018771E">
        <w:rPr>
          <w:rFonts w:asciiTheme="minorEastAsia" w:eastAsiaTheme="minorEastAsia" w:hAnsiTheme="minorEastAsia" w:cs="宋体" w:hint="eastAsia"/>
          <w:sz w:val="28"/>
          <w:szCs w:val="28"/>
        </w:rPr>
        <w:t>、</w:t>
      </w:r>
      <w:r w:rsidRPr="0018771E">
        <w:rPr>
          <w:rFonts w:asciiTheme="minorEastAsia" w:eastAsiaTheme="minorEastAsia" w:hAnsiTheme="minorEastAsia" w:hint="eastAsia"/>
          <w:b/>
          <w:sz w:val="28"/>
          <w:szCs w:val="28"/>
        </w:rPr>
        <w:t>大学数学类课程</w:t>
      </w:r>
    </w:p>
    <w:p w:rsidR="00CE660A" w:rsidRPr="0018771E" w:rsidRDefault="00CE660A" w:rsidP="00CE660A">
      <w:pPr>
        <w:pStyle w:val="a9"/>
        <w:spacing w:line="360" w:lineRule="auto"/>
        <w:ind w:firstLine="560"/>
        <w:rPr>
          <w:rFonts w:asciiTheme="minorEastAsia" w:eastAsiaTheme="minorEastAsia" w:hAnsiTheme="minorEastAsia" w:cs="宋体"/>
          <w:sz w:val="28"/>
          <w:szCs w:val="28"/>
        </w:rPr>
      </w:pPr>
      <w:r w:rsidRPr="0018771E">
        <w:rPr>
          <w:rFonts w:asciiTheme="minorEastAsia" w:eastAsiaTheme="minorEastAsia" w:hAnsiTheme="minorEastAsia" w:cs="宋体" w:hint="eastAsia"/>
          <w:sz w:val="28"/>
          <w:szCs w:val="28"/>
        </w:rPr>
        <w:t>数学分析Ⅰ（数学类专业课）→ 高等数学Ⅰ-1 → 高等数学Ⅱ-1 →微积分Ⅰ→大学数学←→大学数学</w:t>
      </w:r>
      <w:r>
        <w:rPr>
          <w:rFonts w:asciiTheme="minorEastAsia" w:eastAsiaTheme="minorEastAsia" w:hAnsiTheme="minorEastAsia" w:cs="宋体" w:hint="eastAsia"/>
          <w:sz w:val="28"/>
          <w:szCs w:val="28"/>
        </w:rPr>
        <w:t>A</w:t>
      </w:r>
      <w:r w:rsidRPr="0018771E">
        <w:rPr>
          <w:rFonts w:asciiTheme="minorEastAsia" w:eastAsiaTheme="minorEastAsia" w:hAnsiTheme="minorEastAsia" w:cs="宋体" w:hint="eastAsia"/>
          <w:sz w:val="28"/>
          <w:szCs w:val="28"/>
        </w:rPr>
        <w:t>→</w:t>
      </w:r>
      <w:r>
        <w:rPr>
          <w:rFonts w:asciiTheme="minorEastAsia" w:eastAsiaTheme="minorEastAsia" w:hAnsiTheme="minorEastAsia" w:cs="宋体" w:hint="eastAsia"/>
          <w:sz w:val="28"/>
          <w:szCs w:val="28"/>
        </w:rPr>
        <w:t>大学数学B；</w:t>
      </w:r>
    </w:p>
    <w:p w:rsidR="00CE660A" w:rsidRPr="0018771E" w:rsidRDefault="00CE660A" w:rsidP="00CE660A">
      <w:pPr>
        <w:pStyle w:val="a9"/>
        <w:spacing w:line="360" w:lineRule="auto"/>
        <w:ind w:firstLine="560"/>
        <w:rPr>
          <w:rFonts w:asciiTheme="minorEastAsia" w:eastAsiaTheme="minorEastAsia" w:hAnsiTheme="minorEastAsia" w:cs="宋体"/>
          <w:sz w:val="28"/>
          <w:szCs w:val="28"/>
        </w:rPr>
      </w:pPr>
      <w:r w:rsidRPr="0018771E">
        <w:rPr>
          <w:rFonts w:asciiTheme="minorEastAsia" w:eastAsiaTheme="minorEastAsia" w:hAnsiTheme="minorEastAsia" w:cs="宋体" w:hint="eastAsia"/>
          <w:sz w:val="28"/>
          <w:szCs w:val="28"/>
        </w:rPr>
        <w:t>数学分析Ⅱ、Ⅲ（数学类专业课）（修全两门课）→ 高等数学Ⅰ-2 → 高等数学Ⅱ-2 →</w:t>
      </w:r>
      <w:r w:rsidR="00D7119F">
        <w:rPr>
          <w:rFonts w:asciiTheme="minorEastAsia" w:eastAsiaTheme="minorEastAsia" w:hAnsiTheme="minorEastAsia" w:cs="宋体" w:hint="eastAsia"/>
          <w:sz w:val="28"/>
          <w:szCs w:val="28"/>
        </w:rPr>
        <w:t xml:space="preserve"> </w:t>
      </w:r>
      <w:r w:rsidRPr="0018771E">
        <w:rPr>
          <w:rFonts w:asciiTheme="minorEastAsia" w:eastAsiaTheme="minorEastAsia" w:hAnsiTheme="minorEastAsia" w:cs="宋体" w:hint="eastAsia"/>
          <w:sz w:val="28"/>
          <w:szCs w:val="28"/>
        </w:rPr>
        <w:t>微积分Ⅱ；</w:t>
      </w:r>
    </w:p>
    <w:p w:rsidR="00CE660A" w:rsidRPr="0018771E" w:rsidRDefault="00CE660A" w:rsidP="00CE660A">
      <w:pPr>
        <w:pStyle w:val="a9"/>
        <w:spacing w:line="360" w:lineRule="auto"/>
        <w:ind w:firstLine="560"/>
        <w:rPr>
          <w:rFonts w:asciiTheme="minorEastAsia" w:eastAsiaTheme="minorEastAsia" w:hAnsiTheme="minorEastAsia" w:cs="宋体"/>
          <w:sz w:val="28"/>
          <w:szCs w:val="28"/>
        </w:rPr>
      </w:pPr>
      <w:r w:rsidRPr="0018771E">
        <w:rPr>
          <w:rFonts w:asciiTheme="minorEastAsia" w:eastAsiaTheme="minorEastAsia" w:hAnsiTheme="minorEastAsia" w:cs="宋体" w:hint="eastAsia"/>
          <w:sz w:val="28"/>
          <w:szCs w:val="28"/>
        </w:rPr>
        <w:t>高等代数Ⅰ、Ⅱ（数学类专业课）（修全两门课）→ 线性代数；</w:t>
      </w:r>
    </w:p>
    <w:p w:rsidR="00CE660A" w:rsidRPr="0018771E" w:rsidRDefault="00CE660A" w:rsidP="00CE660A">
      <w:pPr>
        <w:pStyle w:val="a9"/>
        <w:spacing w:line="360" w:lineRule="auto"/>
        <w:ind w:firstLine="560"/>
        <w:rPr>
          <w:rFonts w:asciiTheme="minorEastAsia" w:eastAsiaTheme="minorEastAsia" w:hAnsiTheme="minorEastAsia" w:cs="宋体"/>
          <w:sz w:val="28"/>
          <w:szCs w:val="28"/>
        </w:rPr>
      </w:pPr>
      <w:r w:rsidRPr="0018771E">
        <w:rPr>
          <w:rFonts w:ascii="宋体" w:eastAsia="宋体" w:hAnsi="宋体" w:cs="宋体" w:hint="eastAsia"/>
          <w:sz w:val="28"/>
          <w:szCs w:val="28"/>
        </w:rPr>
        <w:t>概率论、数理统计</w:t>
      </w:r>
      <w:r w:rsidRPr="0018771E">
        <w:rPr>
          <w:rFonts w:asciiTheme="minorEastAsia" w:eastAsiaTheme="minorEastAsia" w:hAnsiTheme="minorEastAsia" w:cs="宋体" w:hint="eastAsia"/>
          <w:sz w:val="28"/>
          <w:szCs w:val="28"/>
        </w:rPr>
        <w:t xml:space="preserve">（数学类专业课）（修全两门课）→ </w:t>
      </w:r>
      <w:r w:rsidRPr="0018771E">
        <w:rPr>
          <w:rFonts w:ascii="宋体" w:eastAsia="宋体" w:hAnsi="宋体" w:cs="宋体" w:hint="eastAsia"/>
          <w:sz w:val="28"/>
          <w:szCs w:val="28"/>
        </w:rPr>
        <w:t>概率统计 ←→ 概率论与数理统计；</w:t>
      </w:r>
    </w:p>
    <w:p w:rsidR="00CE660A" w:rsidRDefault="00CE660A" w:rsidP="00CE660A">
      <w:pPr>
        <w:spacing w:line="220" w:lineRule="atLeast"/>
        <w:ind w:firstLine="560"/>
        <w:rPr>
          <w:rFonts w:asciiTheme="minorEastAsia" w:eastAsiaTheme="minorEastAsia" w:hAnsiTheme="minorEastAsia"/>
          <w:sz w:val="28"/>
          <w:szCs w:val="28"/>
        </w:rPr>
      </w:pPr>
      <w:r w:rsidRPr="0018771E">
        <w:rPr>
          <w:rFonts w:asciiTheme="minorEastAsia" w:eastAsiaTheme="minorEastAsia" w:hAnsiTheme="minorEastAsia" w:hint="eastAsia"/>
          <w:sz w:val="28"/>
          <w:szCs w:val="28"/>
        </w:rPr>
        <w:t>数学</w:t>
      </w:r>
      <w:r w:rsidRPr="0018771E">
        <w:rPr>
          <w:rFonts w:asciiTheme="minorEastAsia" w:eastAsiaTheme="minorEastAsia" w:hAnsiTheme="minorEastAsia" w:cs="宋体" w:hint="eastAsia"/>
          <w:sz w:val="28"/>
          <w:szCs w:val="28"/>
        </w:rPr>
        <w:t>物理</w:t>
      </w:r>
      <w:r w:rsidRPr="0018771E">
        <w:rPr>
          <w:rFonts w:asciiTheme="minorEastAsia" w:eastAsiaTheme="minorEastAsia" w:hAnsiTheme="minorEastAsia" w:hint="eastAsia"/>
          <w:sz w:val="28"/>
          <w:szCs w:val="28"/>
        </w:rPr>
        <w:t>方程</w:t>
      </w:r>
      <w:r w:rsidRPr="0018771E">
        <w:rPr>
          <w:rFonts w:asciiTheme="minorEastAsia" w:eastAsiaTheme="minorEastAsia" w:hAnsiTheme="minorEastAsia" w:cs="宋体" w:hint="eastAsia"/>
          <w:sz w:val="28"/>
          <w:szCs w:val="28"/>
        </w:rPr>
        <w:t xml:space="preserve">（数学类专业课）→ </w:t>
      </w:r>
      <w:r w:rsidRPr="0018771E">
        <w:rPr>
          <w:rFonts w:asciiTheme="minorEastAsia" w:eastAsiaTheme="minorEastAsia" w:hAnsiTheme="minorEastAsia" w:hint="eastAsia"/>
          <w:sz w:val="28"/>
          <w:szCs w:val="28"/>
        </w:rPr>
        <w:t>数学</w:t>
      </w:r>
      <w:r w:rsidRPr="0018771E">
        <w:rPr>
          <w:rFonts w:asciiTheme="minorEastAsia" w:eastAsiaTheme="minorEastAsia" w:hAnsiTheme="minorEastAsia" w:cs="宋体" w:hint="eastAsia"/>
          <w:sz w:val="28"/>
          <w:szCs w:val="28"/>
        </w:rPr>
        <w:t>物理</w:t>
      </w:r>
      <w:r w:rsidRPr="0018771E">
        <w:rPr>
          <w:rFonts w:asciiTheme="minorEastAsia" w:eastAsiaTheme="minorEastAsia" w:hAnsiTheme="minorEastAsia" w:hint="eastAsia"/>
          <w:sz w:val="28"/>
          <w:szCs w:val="28"/>
        </w:rPr>
        <w:t>方法</w:t>
      </w:r>
      <w:r w:rsidR="00D7119F">
        <w:rPr>
          <w:rFonts w:asciiTheme="minorEastAsia" w:eastAsiaTheme="minorEastAsia" w:hAnsiTheme="minorEastAsia" w:hint="eastAsia"/>
          <w:sz w:val="28"/>
          <w:szCs w:val="28"/>
        </w:rPr>
        <w:t>A</w:t>
      </w:r>
      <w:r w:rsidRPr="0018771E">
        <w:rPr>
          <w:rFonts w:asciiTheme="minorEastAsia" w:eastAsiaTheme="minorEastAsia" w:hAnsiTheme="minorEastAsia" w:hint="eastAsia"/>
          <w:sz w:val="28"/>
          <w:szCs w:val="28"/>
        </w:rPr>
        <w:t xml:space="preserve"> </w:t>
      </w:r>
      <w:r w:rsidRPr="0018771E">
        <w:rPr>
          <w:rFonts w:asciiTheme="minorEastAsia" w:eastAsiaTheme="minorEastAsia" w:hAnsiTheme="minorEastAsia" w:cs="宋体" w:hint="eastAsia"/>
          <w:sz w:val="28"/>
          <w:szCs w:val="28"/>
        </w:rPr>
        <w:t xml:space="preserve">→ </w:t>
      </w:r>
      <w:r w:rsidRPr="0018771E">
        <w:rPr>
          <w:rFonts w:asciiTheme="minorEastAsia" w:eastAsiaTheme="minorEastAsia" w:hAnsiTheme="minorEastAsia" w:hint="eastAsia"/>
          <w:sz w:val="28"/>
          <w:szCs w:val="28"/>
        </w:rPr>
        <w:t>数学</w:t>
      </w:r>
      <w:r w:rsidRPr="0018771E">
        <w:rPr>
          <w:rFonts w:asciiTheme="minorEastAsia" w:eastAsiaTheme="minorEastAsia" w:hAnsiTheme="minorEastAsia" w:cs="宋体" w:hint="eastAsia"/>
          <w:sz w:val="28"/>
          <w:szCs w:val="28"/>
        </w:rPr>
        <w:t>物理</w:t>
      </w:r>
      <w:r w:rsidRPr="0018771E">
        <w:rPr>
          <w:rFonts w:asciiTheme="minorEastAsia" w:eastAsiaTheme="minorEastAsia" w:hAnsiTheme="minorEastAsia" w:hint="eastAsia"/>
          <w:sz w:val="28"/>
          <w:szCs w:val="28"/>
        </w:rPr>
        <w:t>方法</w:t>
      </w:r>
      <w:r w:rsidR="00D7119F">
        <w:rPr>
          <w:rFonts w:asciiTheme="minorEastAsia" w:eastAsiaTheme="minorEastAsia" w:hAnsiTheme="minorEastAsia" w:hint="eastAsia"/>
          <w:sz w:val="28"/>
          <w:szCs w:val="28"/>
        </w:rPr>
        <w:t>B；</w:t>
      </w:r>
    </w:p>
    <w:p w:rsidR="00CE660A" w:rsidRDefault="00CE660A" w:rsidP="00CE660A">
      <w:pPr>
        <w:spacing w:line="220" w:lineRule="atLeast"/>
        <w:ind w:firstLine="560"/>
        <w:rPr>
          <w:rFonts w:asciiTheme="minorEastAsia" w:eastAsiaTheme="minorEastAsia" w:hAnsiTheme="minorEastAsia"/>
          <w:sz w:val="28"/>
          <w:szCs w:val="28"/>
        </w:rPr>
      </w:pPr>
      <w:r w:rsidRPr="00687448">
        <w:rPr>
          <w:rFonts w:asciiTheme="minorEastAsia" w:eastAsiaTheme="minorEastAsia" w:hAnsiTheme="minorEastAsia" w:hint="eastAsia"/>
          <w:sz w:val="28"/>
          <w:szCs w:val="28"/>
        </w:rPr>
        <w:t>复变函数与积分变换</w:t>
      </w:r>
      <w:r w:rsidR="00D7119F">
        <w:rPr>
          <w:rFonts w:asciiTheme="minorEastAsia" w:eastAsiaTheme="minorEastAsia" w:hAnsiTheme="minorEastAsia" w:hint="eastAsia"/>
          <w:sz w:val="28"/>
          <w:szCs w:val="28"/>
        </w:rPr>
        <w:t>与数学物理方法类课程不存在替代关系</w:t>
      </w:r>
      <w:r w:rsidRPr="0018771E">
        <w:rPr>
          <w:rFonts w:asciiTheme="minorEastAsia" w:eastAsiaTheme="minorEastAsia" w:hAnsiTheme="minorEastAsia" w:hint="eastAsia"/>
          <w:sz w:val="28"/>
          <w:szCs w:val="28"/>
        </w:rPr>
        <w:t>。</w:t>
      </w:r>
    </w:p>
    <w:p w:rsidR="00CE660A" w:rsidRPr="0018771E" w:rsidRDefault="00CE660A" w:rsidP="00CE660A">
      <w:pPr>
        <w:spacing w:line="220" w:lineRule="atLeast"/>
        <w:ind w:firstLineChars="50" w:firstLine="141"/>
        <w:rPr>
          <w:rFonts w:ascii="宋体" w:hAnsi="宋体"/>
          <w:b/>
          <w:sz w:val="28"/>
          <w:szCs w:val="28"/>
        </w:rPr>
      </w:pPr>
      <w:bookmarkStart w:id="0" w:name="OLE_LINK1"/>
      <w:bookmarkStart w:id="1" w:name="OLE_LINK2"/>
      <w:r w:rsidRPr="0018771E">
        <w:rPr>
          <w:rFonts w:ascii="宋体" w:hAnsi="宋体" w:hint="eastAsia"/>
          <w:b/>
          <w:sz w:val="28"/>
          <w:szCs w:val="28"/>
        </w:rPr>
        <w:t>二、大学物理类课程</w:t>
      </w:r>
    </w:p>
    <w:p w:rsidR="0016391C" w:rsidRPr="0016391C" w:rsidRDefault="0016391C" w:rsidP="0016391C">
      <w:pPr>
        <w:pStyle w:val="a9"/>
        <w:spacing w:line="360" w:lineRule="auto"/>
        <w:ind w:firstLineChars="233" w:firstLine="652"/>
        <w:rPr>
          <w:rFonts w:ascii="宋体" w:eastAsia="宋体" w:hAnsi="宋体" w:cs="Times New Roman"/>
          <w:sz w:val="28"/>
          <w:szCs w:val="28"/>
        </w:rPr>
      </w:pPr>
      <w:r w:rsidRPr="0016391C">
        <w:rPr>
          <w:rFonts w:ascii="宋体" w:eastAsia="宋体" w:hAnsi="宋体" w:cs="Times New Roman" w:hint="eastAsia"/>
          <w:sz w:val="28"/>
          <w:szCs w:val="28"/>
        </w:rPr>
        <w:t>大学物理Ⅰ-1、Ⅰ-2（修全两门课）→ 大学物理Ⅱ-1</w:t>
      </w:r>
    </w:p>
    <w:p w:rsidR="0016391C" w:rsidRPr="0016391C" w:rsidRDefault="0016391C" w:rsidP="0016391C">
      <w:pPr>
        <w:pStyle w:val="a9"/>
        <w:spacing w:line="360" w:lineRule="auto"/>
        <w:ind w:firstLineChars="233" w:firstLine="652"/>
        <w:rPr>
          <w:rFonts w:ascii="宋体" w:eastAsia="宋体" w:hAnsi="宋体" w:cs="Times New Roman"/>
          <w:sz w:val="28"/>
          <w:szCs w:val="28"/>
        </w:rPr>
      </w:pPr>
      <w:r w:rsidRPr="0016391C">
        <w:rPr>
          <w:rFonts w:ascii="宋体" w:eastAsia="宋体" w:hAnsi="宋体" w:cs="Times New Roman" w:hint="eastAsia"/>
          <w:sz w:val="28"/>
          <w:szCs w:val="28"/>
        </w:rPr>
        <w:t>大学物理Ⅰ-1、Ⅰ-2（修全两门课）→ 大学物理Ⅲ-1</w:t>
      </w:r>
    </w:p>
    <w:p w:rsidR="0016391C" w:rsidRPr="0016391C" w:rsidRDefault="0016391C" w:rsidP="0016391C">
      <w:pPr>
        <w:pStyle w:val="a9"/>
        <w:spacing w:line="360" w:lineRule="auto"/>
        <w:ind w:firstLineChars="233" w:firstLine="652"/>
        <w:rPr>
          <w:rFonts w:ascii="宋体" w:eastAsia="宋体" w:hAnsi="宋体" w:cs="Times New Roman"/>
          <w:sz w:val="28"/>
          <w:szCs w:val="28"/>
        </w:rPr>
      </w:pPr>
      <w:r w:rsidRPr="0016391C">
        <w:rPr>
          <w:rFonts w:ascii="宋体" w:eastAsia="宋体" w:hAnsi="宋体" w:cs="Times New Roman" w:hint="eastAsia"/>
          <w:sz w:val="28"/>
          <w:szCs w:val="28"/>
        </w:rPr>
        <w:t>大学物理Ⅰ-3 → 大学物理</w:t>
      </w:r>
      <w:r w:rsidR="001A01C6" w:rsidRPr="0016391C">
        <w:rPr>
          <w:rFonts w:ascii="宋体" w:eastAsia="宋体" w:hAnsi="宋体" w:cs="Times New Roman" w:hint="eastAsia"/>
          <w:sz w:val="28"/>
          <w:szCs w:val="28"/>
        </w:rPr>
        <w:t>Ⅱ</w:t>
      </w:r>
      <w:r w:rsidRPr="0016391C">
        <w:rPr>
          <w:rFonts w:ascii="宋体" w:eastAsia="宋体" w:hAnsi="宋体" w:cs="Times New Roman" w:hint="eastAsia"/>
          <w:sz w:val="28"/>
          <w:szCs w:val="28"/>
        </w:rPr>
        <w:t>-2</w:t>
      </w:r>
    </w:p>
    <w:p w:rsidR="0016391C" w:rsidRPr="0016391C" w:rsidRDefault="0016391C" w:rsidP="0016391C">
      <w:pPr>
        <w:pStyle w:val="a9"/>
        <w:spacing w:line="360" w:lineRule="auto"/>
        <w:ind w:firstLineChars="233" w:firstLine="652"/>
        <w:rPr>
          <w:rFonts w:ascii="宋体" w:eastAsia="宋体" w:hAnsi="宋体" w:cs="Times New Roman"/>
          <w:sz w:val="28"/>
          <w:szCs w:val="28"/>
        </w:rPr>
      </w:pPr>
      <w:r w:rsidRPr="0016391C">
        <w:rPr>
          <w:rFonts w:ascii="宋体" w:eastAsia="宋体" w:hAnsi="宋体" w:cs="Times New Roman" w:hint="eastAsia"/>
          <w:sz w:val="28"/>
          <w:szCs w:val="28"/>
        </w:rPr>
        <w:t>大学物理Ⅰ-3 → 大学物理Ⅲ-2</w:t>
      </w:r>
    </w:p>
    <w:p w:rsidR="0016391C" w:rsidRPr="0016391C" w:rsidRDefault="0016391C" w:rsidP="0016391C">
      <w:pPr>
        <w:pStyle w:val="a9"/>
        <w:spacing w:line="360" w:lineRule="auto"/>
        <w:ind w:firstLineChars="233" w:firstLine="652"/>
        <w:rPr>
          <w:rFonts w:ascii="宋体" w:eastAsia="宋体" w:hAnsi="宋体" w:cs="Times New Roman"/>
          <w:sz w:val="28"/>
          <w:szCs w:val="28"/>
        </w:rPr>
      </w:pPr>
      <w:r w:rsidRPr="0016391C">
        <w:rPr>
          <w:rFonts w:ascii="宋体" w:eastAsia="宋体" w:hAnsi="宋体" w:cs="Times New Roman" w:hint="eastAsia"/>
          <w:sz w:val="28"/>
          <w:szCs w:val="28"/>
        </w:rPr>
        <w:t>大学物理Ⅱ-1→ 大学物理Ⅲ-1</w:t>
      </w:r>
    </w:p>
    <w:p w:rsidR="0016391C" w:rsidRPr="0016391C" w:rsidRDefault="0016391C" w:rsidP="003A511E">
      <w:pPr>
        <w:pStyle w:val="a9"/>
        <w:ind w:firstLine="560"/>
        <w:rPr>
          <w:rFonts w:ascii="宋体" w:eastAsia="宋体" w:hAnsi="宋体" w:cs="Times New Roman"/>
          <w:sz w:val="28"/>
          <w:szCs w:val="28"/>
        </w:rPr>
      </w:pPr>
      <w:r w:rsidRPr="0016391C">
        <w:rPr>
          <w:rFonts w:ascii="宋体" w:eastAsia="宋体" w:hAnsi="宋体" w:cs="Times New Roman" w:hint="eastAsia"/>
          <w:sz w:val="28"/>
          <w:szCs w:val="28"/>
        </w:rPr>
        <w:t>大学物理</w:t>
      </w:r>
      <w:r w:rsidR="00025AF8" w:rsidRPr="0018771E">
        <w:rPr>
          <w:rFonts w:ascii="宋体" w:eastAsia="宋体" w:hAnsi="宋体" w:cs="宋体" w:hint="eastAsia"/>
          <w:sz w:val="28"/>
          <w:szCs w:val="28"/>
        </w:rPr>
        <w:t>Ⅱ</w:t>
      </w:r>
      <w:r w:rsidRPr="0016391C">
        <w:rPr>
          <w:rFonts w:ascii="宋体" w:eastAsia="宋体" w:hAnsi="宋体" w:cs="Times New Roman" w:hint="eastAsia"/>
          <w:sz w:val="28"/>
          <w:szCs w:val="28"/>
        </w:rPr>
        <w:t>-2 → 大学物理Ⅲ-2</w:t>
      </w:r>
    </w:p>
    <w:p w:rsidR="00CE660A" w:rsidRPr="0018771E" w:rsidRDefault="003A511E" w:rsidP="003A511E">
      <w:pPr>
        <w:ind w:firstLineChars="200" w:firstLine="560"/>
        <w:rPr>
          <w:rFonts w:asciiTheme="minorEastAsia" w:eastAsiaTheme="minorEastAsia" w:hAnsiTheme="minorEastAsia"/>
          <w:b/>
          <w:sz w:val="28"/>
          <w:szCs w:val="28"/>
        </w:rPr>
      </w:pPr>
      <w:r>
        <w:rPr>
          <w:rFonts w:ascii="宋体" w:hAnsi="宋体" w:hint="eastAsia"/>
          <w:sz w:val="28"/>
          <w:szCs w:val="28"/>
        </w:rPr>
        <w:t>大学</w:t>
      </w:r>
      <w:r w:rsidR="00CE660A" w:rsidRPr="0018771E">
        <w:rPr>
          <w:rFonts w:ascii="宋体" w:hAnsi="宋体" w:hint="eastAsia"/>
          <w:sz w:val="28"/>
          <w:szCs w:val="28"/>
        </w:rPr>
        <w:t>物理实验</w:t>
      </w:r>
      <w:r>
        <w:rPr>
          <w:rFonts w:ascii="宋体" w:hAnsi="宋体" w:hint="eastAsia"/>
          <w:sz w:val="28"/>
          <w:szCs w:val="28"/>
        </w:rPr>
        <w:t>1、2、3之间不能互相</w:t>
      </w:r>
      <w:r w:rsidR="00CE660A" w:rsidRPr="0018771E">
        <w:rPr>
          <w:rFonts w:ascii="宋体" w:hAnsi="宋体" w:hint="eastAsia"/>
          <w:sz w:val="28"/>
          <w:szCs w:val="28"/>
        </w:rPr>
        <w:t>替代。</w:t>
      </w:r>
    </w:p>
    <w:p w:rsidR="003A511E" w:rsidRDefault="003A511E" w:rsidP="00CE660A">
      <w:pPr>
        <w:spacing w:line="220" w:lineRule="atLeast"/>
        <w:rPr>
          <w:rFonts w:asciiTheme="minorEastAsia" w:eastAsiaTheme="minorEastAsia" w:hAnsiTheme="minorEastAsia"/>
          <w:b/>
          <w:sz w:val="28"/>
          <w:szCs w:val="28"/>
        </w:rPr>
      </w:pPr>
    </w:p>
    <w:p w:rsidR="003A511E" w:rsidRDefault="003A511E" w:rsidP="00CE660A">
      <w:pPr>
        <w:spacing w:line="220" w:lineRule="atLeast"/>
        <w:rPr>
          <w:rFonts w:asciiTheme="minorEastAsia" w:eastAsiaTheme="minorEastAsia" w:hAnsiTheme="minorEastAsia"/>
          <w:b/>
          <w:sz w:val="28"/>
          <w:szCs w:val="28"/>
        </w:rPr>
      </w:pPr>
    </w:p>
    <w:p w:rsidR="003A511E" w:rsidRDefault="003A511E" w:rsidP="00CE660A">
      <w:pPr>
        <w:spacing w:line="220" w:lineRule="atLeast"/>
        <w:rPr>
          <w:rFonts w:asciiTheme="minorEastAsia" w:eastAsiaTheme="minorEastAsia" w:hAnsiTheme="minorEastAsia"/>
          <w:b/>
          <w:sz w:val="28"/>
          <w:szCs w:val="28"/>
        </w:rPr>
      </w:pPr>
    </w:p>
    <w:p w:rsidR="00CE660A" w:rsidRPr="0018771E" w:rsidRDefault="00CE660A" w:rsidP="00CE660A">
      <w:pPr>
        <w:spacing w:line="220" w:lineRule="atLeast"/>
        <w:rPr>
          <w:rFonts w:asciiTheme="minorEastAsia" w:eastAsiaTheme="minorEastAsia" w:hAnsiTheme="minorEastAsia"/>
          <w:b/>
          <w:sz w:val="28"/>
          <w:szCs w:val="28"/>
        </w:rPr>
      </w:pPr>
      <w:r w:rsidRPr="0018771E">
        <w:rPr>
          <w:rFonts w:asciiTheme="minorEastAsia" w:eastAsiaTheme="minorEastAsia" w:hAnsiTheme="minorEastAsia" w:hint="eastAsia"/>
          <w:b/>
          <w:sz w:val="28"/>
          <w:szCs w:val="28"/>
        </w:rPr>
        <w:t>三、大学计算机类课程</w:t>
      </w:r>
    </w:p>
    <w:bookmarkEnd w:id="0"/>
    <w:bookmarkEnd w:id="1"/>
    <w:p w:rsidR="00037738" w:rsidRPr="005479FD" w:rsidRDefault="00F95A6E" w:rsidP="00F95A6E">
      <w:pPr>
        <w:pStyle w:val="a9"/>
        <w:spacing w:line="360" w:lineRule="auto"/>
        <w:ind w:firstLine="560"/>
        <w:rPr>
          <w:rFonts w:asciiTheme="minorEastAsia" w:eastAsiaTheme="minorEastAsia" w:hAnsiTheme="minorEastAsia"/>
          <w:sz w:val="28"/>
          <w:szCs w:val="28"/>
        </w:rPr>
      </w:pPr>
      <w:r w:rsidRPr="00277B86">
        <w:rPr>
          <w:rFonts w:ascii="宋体" w:eastAsia="宋体" w:hAnsi="宋体" w:cs="Times New Roman" w:hint="eastAsia"/>
          <w:sz w:val="28"/>
          <w:szCs w:val="28"/>
        </w:rPr>
        <w:t>同</w:t>
      </w:r>
      <w:r w:rsidR="003A511E">
        <w:rPr>
          <w:rFonts w:ascii="宋体" w:eastAsia="宋体" w:hAnsi="宋体" w:cs="Times New Roman" w:hint="eastAsia"/>
          <w:sz w:val="28"/>
          <w:szCs w:val="28"/>
        </w:rPr>
        <w:t>层次</w:t>
      </w:r>
      <w:r w:rsidRPr="00277B86">
        <w:rPr>
          <w:rFonts w:ascii="宋体" w:eastAsia="宋体" w:hAnsi="宋体" w:cs="Times New Roman" w:hint="eastAsia"/>
          <w:sz w:val="28"/>
          <w:szCs w:val="28"/>
        </w:rPr>
        <w:t>内课程可互相替代</w:t>
      </w:r>
      <w:r>
        <w:rPr>
          <w:rFonts w:ascii="宋体" w:eastAsia="宋体" w:hAnsi="宋体" w:cs="Times New Roman" w:hint="eastAsia"/>
          <w:sz w:val="28"/>
          <w:szCs w:val="28"/>
        </w:rPr>
        <w:t>，</w:t>
      </w:r>
      <w:r w:rsidR="003A511E">
        <w:rPr>
          <w:rFonts w:ascii="宋体" w:eastAsia="宋体" w:hAnsi="宋体" w:cs="Times New Roman" w:hint="eastAsia"/>
          <w:sz w:val="28"/>
          <w:szCs w:val="28"/>
        </w:rPr>
        <w:t>不同层次课程之间不存在替代关系。</w:t>
      </w:r>
      <w:r w:rsidR="00037738" w:rsidRPr="005479FD">
        <w:rPr>
          <w:rFonts w:asciiTheme="minorEastAsia" w:eastAsiaTheme="minorEastAsia" w:hAnsiTheme="minorEastAsia" w:hint="eastAsia"/>
          <w:sz w:val="28"/>
          <w:szCs w:val="28"/>
        </w:rPr>
        <w:t>大学计算机类课程设置</w:t>
      </w:r>
      <w:r>
        <w:rPr>
          <w:rFonts w:asciiTheme="minorEastAsia" w:eastAsiaTheme="minorEastAsia" w:hAnsiTheme="minorEastAsia" w:hint="eastAsia"/>
          <w:sz w:val="28"/>
          <w:szCs w:val="28"/>
        </w:rPr>
        <w:t>如下：</w:t>
      </w:r>
    </w:p>
    <w:tbl>
      <w:tblPr>
        <w:tblStyle w:val="ac"/>
        <w:tblW w:w="0" w:type="auto"/>
        <w:tblLook w:val="04A0"/>
      </w:tblPr>
      <w:tblGrid>
        <w:gridCol w:w="2518"/>
        <w:gridCol w:w="6542"/>
      </w:tblGrid>
      <w:tr w:rsidR="00037738" w:rsidTr="00D45926">
        <w:tc>
          <w:tcPr>
            <w:tcW w:w="2518" w:type="dxa"/>
          </w:tcPr>
          <w:p w:rsidR="00037738" w:rsidRDefault="00037738" w:rsidP="00D45926">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课程层次</w:t>
            </w:r>
          </w:p>
        </w:tc>
        <w:tc>
          <w:tcPr>
            <w:tcW w:w="6542" w:type="dxa"/>
            <w:vAlign w:val="center"/>
          </w:tcPr>
          <w:p w:rsidR="00037738" w:rsidRPr="0018771E" w:rsidRDefault="00037738" w:rsidP="00D45926">
            <w:pPr>
              <w:jc w:val="center"/>
              <w:rPr>
                <w:rFonts w:ascii="宋体" w:hAnsi="宋体" w:cs="宋体"/>
                <w:sz w:val="28"/>
                <w:szCs w:val="28"/>
              </w:rPr>
            </w:pPr>
            <w:r>
              <w:rPr>
                <w:rFonts w:ascii="宋体" w:hAnsi="宋体" w:cs="宋体" w:hint="eastAsia"/>
                <w:sz w:val="28"/>
                <w:szCs w:val="28"/>
              </w:rPr>
              <w:t>课程名</w:t>
            </w:r>
          </w:p>
        </w:tc>
      </w:tr>
      <w:tr w:rsidR="00037738" w:rsidTr="00D45926">
        <w:tc>
          <w:tcPr>
            <w:tcW w:w="2518" w:type="dxa"/>
            <w:vMerge w:val="restart"/>
            <w:vAlign w:val="center"/>
          </w:tcPr>
          <w:p w:rsidR="00037738" w:rsidRDefault="00037738" w:rsidP="00D45926">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基础</w:t>
            </w:r>
          </w:p>
        </w:tc>
        <w:tc>
          <w:tcPr>
            <w:tcW w:w="6542" w:type="dxa"/>
            <w:vAlign w:val="center"/>
          </w:tcPr>
          <w:p w:rsidR="00037738" w:rsidRPr="0018771E" w:rsidRDefault="00037738" w:rsidP="00D45926">
            <w:pPr>
              <w:jc w:val="center"/>
              <w:rPr>
                <w:rFonts w:ascii="宋体" w:hAnsi="宋体" w:cs="宋体"/>
                <w:sz w:val="28"/>
                <w:szCs w:val="28"/>
              </w:rPr>
            </w:pPr>
            <w:r w:rsidRPr="0018771E">
              <w:rPr>
                <w:rFonts w:ascii="宋体" w:hAnsi="宋体" w:cs="宋体" w:hint="eastAsia"/>
                <w:sz w:val="28"/>
                <w:szCs w:val="28"/>
              </w:rPr>
              <w:t>大学计算机</w:t>
            </w:r>
            <w:r>
              <w:rPr>
                <w:rFonts w:ascii="宋体" w:hAnsi="宋体" w:cs="宋体" w:hint="eastAsia"/>
                <w:sz w:val="28"/>
                <w:szCs w:val="28"/>
              </w:rPr>
              <w:t>应用</w:t>
            </w:r>
            <w:r w:rsidRPr="0018771E">
              <w:rPr>
                <w:rFonts w:ascii="宋体" w:hAnsi="宋体" w:cs="宋体" w:hint="eastAsia"/>
                <w:sz w:val="28"/>
                <w:szCs w:val="28"/>
              </w:rPr>
              <w:t>基础</w:t>
            </w:r>
            <w:r>
              <w:rPr>
                <w:rFonts w:ascii="宋体" w:hAnsi="宋体" w:cs="宋体" w:hint="eastAsia"/>
                <w:sz w:val="28"/>
                <w:szCs w:val="28"/>
              </w:rPr>
              <w:t>（限</w:t>
            </w:r>
            <w:r w:rsidRPr="00CA0508">
              <w:rPr>
                <w:rFonts w:ascii="宋体" w:hAnsi="宋体" w:cs="宋体" w:hint="eastAsia"/>
                <w:sz w:val="28"/>
                <w:szCs w:val="28"/>
              </w:rPr>
              <w:t>体育、艺术、民族生</w:t>
            </w:r>
            <w:r>
              <w:rPr>
                <w:rFonts w:ascii="宋体" w:hAnsi="宋体" w:cs="宋体" w:hint="eastAsia"/>
                <w:sz w:val="28"/>
                <w:szCs w:val="28"/>
              </w:rPr>
              <w:t>修读）</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18771E" w:rsidRDefault="00037738" w:rsidP="00D45926">
            <w:pPr>
              <w:spacing w:line="360" w:lineRule="exact"/>
              <w:jc w:val="left"/>
              <w:rPr>
                <w:rFonts w:ascii="宋体" w:hAnsi="宋体" w:cs="宋体"/>
                <w:sz w:val="28"/>
                <w:szCs w:val="28"/>
              </w:rPr>
            </w:pPr>
            <w:r w:rsidRPr="00B32933">
              <w:rPr>
                <w:rFonts w:ascii="宋体" w:hAnsi="宋体" w:cs="宋体" w:hint="eastAsia"/>
                <w:sz w:val="28"/>
                <w:szCs w:val="28"/>
              </w:rPr>
              <w:t>大学计算机基础</w:t>
            </w:r>
            <w:r>
              <w:rPr>
                <w:rFonts w:ascii="宋体" w:hAnsi="宋体" w:cs="宋体" w:hint="eastAsia"/>
                <w:sz w:val="28"/>
                <w:szCs w:val="28"/>
              </w:rPr>
              <w:t>（限外国语学院、法政学院、文新学院学生修读）</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18771E" w:rsidRDefault="00037738" w:rsidP="00D45926">
            <w:pPr>
              <w:jc w:val="center"/>
              <w:rPr>
                <w:rFonts w:ascii="宋体" w:hAnsi="宋体" w:cs="宋体"/>
                <w:sz w:val="28"/>
                <w:szCs w:val="28"/>
              </w:rPr>
            </w:pPr>
            <w:r w:rsidRPr="0018771E">
              <w:rPr>
                <w:rFonts w:ascii="宋体" w:hAnsi="宋体" w:cs="宋体" w:hint="eastAsia"/>
                <w:sz w:val="28"/>
                <w:szCs w:val="28"/>
              </w:rPr>
              <w:t>C</w:t>
            </w:r>
            <w:r>
              <w:rPr>
                <w:rFonts w:ascii="宋体" w:hAnsi="宋体" w:cs="宋体" w:hint="eastAsia"/>
                <w:sz w:val="28"/>
                <w:szCs w:val="28"/>
              </w:rPr>
              <w:t>语言</w:t>
            </w:r>
            <w:r w:rsidRPr="0018771E">
              <w:rPr>
                <w:rFonts w:ascii="宋体" w:hAnsi="宋体" w:cs="宋体" w:hint="eastAsia"/>
                <w:sz w:val="28"/>
                <w:szCs w:val="28"/>
              </w:rPr>
              <w:t>程序设计</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18771E" w:rsidRDefault="00037738" w:rsidP="00D45926">
            <w:pPr>
              <w:jc w:val="center"/>
              <w:rPr>
                <w:rFonts w:ascii="宋体" w:hAnsi="宋体" w:cs="宋体"/>
                <w:sz w:val="28"/>
                <w:szCs w:val="28"/>
              </w:rPr>
            </w:pPr>
            <w:r>
              <w:rPr>
                <w:rFonts w:ascii="宋体" w:hAnsi="宋体" w:cs="宋体"/>
                <w:sz w:val="28"/>
                <w:szCs w:val="28"/>
              </w:rPr>
              <w:t>Python</w:t>
            </w:r>
            <w:r w:rsidRPr="0018771E">
              <w:rPr>
                <w:rFonts w:ascii="宋体" w:hAnsi="宋体" w:cs="宋体" w:hint="eastAsia"/>
                <w:sz w:val="28"/>
                <w:szCs w:val="28"/>
              </w:rPr>
              <w:t>程序设计</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18771E" w:rsidRDefault="00037738" w:rsidP="00D45926">
            <w:pPr>
              <w:jc w:val="center"/>
              <w:rPr>
                <w:rFonts w:ascii="宋体" w:hAnsi="宋体" w:cs="宋体"/>
                <w:sz w:val="28"/>
                <w:szCs w:val="28"/>
              </w:rPr>
            </w:pPr>
            <w:r w:rsidRPr="00687448">
              <w:rPr>
                <w:rFonts w:ascii="宋体" w:hAnsi="宋体" w:cs="宋体" w:hint="eastAsia"/>
                <w:sz w:val="28"/>
                <w:szCs w:val="28"/>
              </w:rPr>
              <w:t>移动Web开发技术基础</w:t>
            </w:r>
          </w:p>
        </w:tc>
      </w:tr>
      <w:tr w:rsidR="00037738" w:rsidTr="00D45926">
        <w:tc>
          <w:tcPr>
            <w:tcW w:w="2518" w:type="dxa"/>
            <w:vMerge w:val="restart"/>
            <w:vAlign w:val="center"/>
          </w:tcPr>
          <w:p w:rsidR="00037738" w:rsidRDefault="00037738" w:rsidP="00D45926">
            <w:pPr>
              <w:spacing w:line="220" w:lineRule="atLeast"/>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提升</w:t>
            </w:r>
          </w:p>
        </w:tc>
        <w:tc>
          <w:tcPr>
            <w:tcW w:w="6542" w:type="dxa"/>
            <w:vAlign w:val="center"/>
          </w:tcPr>
          <w:p w:rsidR="00037738" w:rsidRPr="0018771E" w:rsidRDefault="00037738" w:rsidP="00D45926">
            <w:pPr>
              <w:jc w:val="center"/>
              <w:rPr>
                <w:rFonts w:ascii="宋体" w:hAnsi="宋体" w:cs="宋体"/>
                <w:sz w:val="28"/>
                <w:szCs w:val="28"/>
              </w:rPr>
            </w:pPr>
            <w:r>
              <w:rPr>
                <w:rFonts w:ascii="宋体" w:hAnsi="宋体" w:cs="宋体" w:hint="eastAsia"/>
                <w:sz w:val="28"/>
                <w:szCs w:val="28"/>
              </w:rPr>
              <w:t>计算机网络</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030C90" w:rsidRDefault="00037738" w:rsidP="00D45926">
            <w:pPr>
              <w:widowControl/>
              <w:jc w:val="center"/>
              <w:rPr>
                <w:rFonts w:ascii="Courier New" w:hAnsi="Courier New" w:cs="Courier New"/>
                <w:color w:val="000000"/>
                <w:sz w:val="28"/>
                <w:szCs w:val="28"/>
              </w:rPr>
            </w:pPr>
            <w:r>
              <w:rPr>
                <w:rFonts w:ascii="Courier New" w:hAnsi="Courier New" w:cs="Courier New"/>
                <w:color w:val="000000"/>
                <w:sz w:val="28"/>
                <w:szCs w:val="28"/>
              </w:rPr>
              <w:t>数据库技术与应用</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Pr="00687448" w:rsidRDefault="00037738" w:rsidP="00D45926">
            <w:pPr>
              <w:jc w:val="center"/>
              <w:rPr>
                <w:rFonts w:ascii="宋体" w:hAnsi="宋体" w:cs="宋体"/>
                <w:sz w:val="28"/>
                <w:szCs w:val="28"/>
              </w:rPr>
            </w:pPr>
            <w:r>
              <w:rPr>
                <w:rFonts w:ascii="宋体" w:hAnsi="宋体" w:cs="宋体" w:hint="eastAsia"/>
                <w:sz w:val="28"/>
                <w:szCs w:val="28"/>
              </w:rPr>
              <w:t>C项目开发（需要C程序设计基础）</w:t>
            </w:r>
          </w:p>
        </w:tc>
      </w:tr>
      <w:tr w:rsidR="00037738" w:rsidTr="00D45926">
        <w:tc>
          <w:tcPr>
            <w:tcW w:w="2518" w:type="dxa"/>
            <w:vMerge/>
            <w:vAlign w:val="center"/>
          </w:tcPr>
          <w:p w:rsidR="00037738" w:rsidRDefault="00037738" w:rsidP="00D45926">
            <w:pPr>
              <w:spacing w:line="220" w:lineRule="atLeast"/>
              <w:jc w:val="center"/>
              <w:rPr>
                <w:rFonts w:asciiTheme="minorEastAsia" w:eastAsiaTheme="minorEastAsia" w:hAnsiTheme="minorEastAsia"/>
                <w:sz w:val="28"/>
                <w:szCs w:val="28"/>
              </w:rPr>
            </w:pPr>
          </w:p>
        </w:tc>
        <w:tc>
          <w:tcPr>
            <w:tcW w:w="6542" w:type="dxa"/>
            <w:vAlign w:val="center"/>
          </w:tcPr>
          <w:p w:rsidR="00037738" w:rsidRDefault="00037738" w:rsidP="00D45926">
            <w:pPr>
              <w:jc w:val="center"/>
              <w:rPr>
                <w:rFonts w:ascii="宋体" w:hAnsi="宋体" w:cs="宋体"/>
                <w:sz w:val="28"/>
                <w:szCs w:val="28"/>
              </w:rPr>
            </w:pPr>
            <w:r>
              <w:rPr>
                <w:rFonts w:ascii="宋体" w:hAnsi="宋体" w:cs="宋体" w:hint="eastAsia"/>
                <w:sz w:val="28"/>
                <w:szCs w:val="28"/>
              </w:rPr>
              <w:t>P</w:t>
            </w:r>
            <w:r>
              <w:rPr>
                <w:rFonts w:ascii="宋体" w:hAnsi="宋体" w:cs="宋体"/>
                <w:sz w:val="28"/>
                <w:szCs w:val="28"/>
              </w:rPr>
              <w:t>yth</w:t>
            </w:r>
            <w:r>
              <w:rPr>
                <w:rFonts w:ascii="宋体" w:hAnsi="宋体" w:cs="宋体" w:hint="eastAsia"/>
                <w:sz w:val="28"/>
                <w:szCs w:val="28"/>
              </w:rPr>
              <w:t>on项目开发（需要</w:t>
            </w:r>
            <w:r>
              <w:rPr>
                <w:rFonts w:ascii="宋体" w:hAnsi="宋体" w:cs="宋体"/>
                <w:sz w:val="28"/>
                <w:szCs w:val="28"/>
              </w:rPr>
              <w:t>Python</w:t>
            </w:r>
            <w:r>
              <w:rPr>
                <w:rFonts w:ascii="宋体" w:hAnsi="宋体" w:cs="宋体" w:hint="eastAsia"/>
                <w:sz w:val="28"/>
                <w:szCs w:val="28"/>
              </w:rPr>
              <w:t>程序设计基础）</w:t>
            </w:r>
          </w:p>
        </w:tc>
      </w:tr>
      <w:tr w:rsidR="00037738" w:rsidTr="00D45926">
        <w:tc>
          <w:tcPr>
            <w:tcW w:w="2518" w:type="dxa"/>
            <w:vMerge w:val="restart"/>
            <w:vAlign w:val="center"/>
          </w:tcPr>
          <w:p w:rsidR="00037738" w:rsidRPr="00E7128E" w:rsidRDefault="00037738" w:rsidP="00D45926">
            <w:pPr>
              <w:spacing w:line="360" w:lineRule="exact"/>
              <w:jc w:val="center"/>
              <w:rPr>
                <w:rFonts w:ascii="宋体" w:hAnsi="宋体" w:cs="宋体"/>
                <w:sz w:val="28"/>
                <w:szCs w:val="28"/>
              </w:rPr>
            </w:pPr>
            <w:r w:rsidRPr="00E7128E">
              <w:rPr>
                <w:rFonts w:ascii="宋体" w:hAnsi="宋体" w:cs="宋体" w:hint="eastAsia"/>
                <w:sz w:val="28"/>
                <w:szCs w:val="28"/>
              </w:rPr>
              <w:t>扩展</w:t>
            </w:r>
          </w:p>
        </w:tc>
        <w:tc>
          <w:tcPr>
            <w:tcW w:w="6542" w:type="dxa"/>
            <w:vAlign w:val="center"/>
          </w:tcPr>
          <w:p w:rsidR="00037738" w:rsidRPr="0018771E" w:rsidRDefault="00037738" w:rsidP="00D45926">
            <w:pPr>
              <w:spacing w:line="360" w:lineRule="exact"/>
              <w:jc w:val="left"/>
              <w:rPr>
                <w:rFonts w:ascii="宋体" w:hAnsi="宋体" w:cs="宋体"/>
                <w:sz w:val="28"/>
                <w:szCs w:val="28"/>
              </w:rPr>
            </w:pPr>
            <w:r>
              <w:rPr>
                <w:rFonts w:ascii="宋体" w:hAnsi="宋体" w:cs="宋体" w:hint="eastAsia"/>
                <w:sz w:val="28"/>
                <w:szCs w:val="28"/>
              </w:rPr>
              <w:t>大数据应用技术（需要C</w:t>
            </w:r>
            <w:r>
              <w:rPr>
                <w:rFonts w:ascii="宋体" w:hAnsi="宋体" w:cs="宋体"/>
                <w:sz w:val="28"/>
                <w:szCs w:val="28"/>
              </w:rPr>
              <w:t>/</w:t>
            </w:r>
            <w:r>
              <w:rPr>
                <w:rFonts w:ascii="宋体" w:hAnsi="宋体" w:cs="宋体" w:hint="eastAsia"/>
                <w:sz w:val="28"/>
                <w:szCs w:val="28"/>
              </w:rPr>
              <w:t>Python</w:t>
            </w:r>
            <w:r>
              <w:rPr>
                <w:rFonts w:ascii="宋体" w:hAnsi="宋体" w:cs="宋体"/>
                <w:sz w:val="28"/>
                <w:szCs w:val="28"/>
              </w:rPr>
              <w:t>/Java</w:t>
            </w:r>
            <w:r>
              <w:rPr>
                <w:rFonts w:ascii="宋体" w:hAnsi="宋体" w:cs="宋体" w:hint="eastAsia"/>
                <w:sz w:val="28"/>
                <w:szCs w:val="28"/>
              </w:rPr>
              <w:t>Script等程序设计基础、大学数学基础）</w:t>
            </w:r>
          </w:p>
        </w:tc>
      </w:tr>
      <w:tr w:rsidR="00037738" w:rsidTr="00D45926">
        <w:tc>
          <w:tcPr>
            <w:tcW w:w="2518" w:type="dxa"/>
            <w:vMerge/>
          </w:tcPr>
          <w:p w:rsidR="00037738" w:rsidRPr="00E7128E" w:rsidRDefault="00037738" w:rsidP="00D45926">
            <w:pPr>
              <w:spacing w:line="360" w:lineRule="exact"/>
              <w:jc w:val="left"/>
              <w:rPr>
                <w:rFonts w:ascii="宋体" w:hAnsi="宋体" w:cs="宋体"/>
                <w:sz w:val="28"/>
                <w:szCs w:val="28"/>
              </w:rPr>
            </w:pPr>
          </w:p>
        </w:tc>
        <w:tc>
          <w:tcPr>
            <w:tcW w:w="6542" w:type="dxa"/>
            <w:vAlign w:val="center"/>
          </w:tcPr>
          <w:p w:rsidR="00037738" w:rsidRPr="00A75D8F" w:rsidRDefault="00037738" w:rsidP="00D45926">
            <w:pPr>
              <w:spacing w:line="360" w:lineRule="exact"/>
              <w:jc w:val="left"/>
              <w:rPr>
                <w:rFonts w:ascii="宋体" w:hAnsi="宋体" w:cs="宋体"/>
                <w:sz w:val="28"/>
                <w:szCs w:val="28"/>
              </w:rPr>
            </w:pPr>
            <w:r w:rsidRPr="00A75D8F">
              <w:rPr>
                <w:rFonts w:ascii="宋体" w:hAnsi="宋体" w:cs="宋体" w:hint="eastAsia"/>
                <w:sz w:val="28"/>
                <w:szCs w:val="28"/>
              </w:rPr>
              <w:t>计算机视觉与机器学习初探</w:t>
            </w:r>
            <w:r>
              <w:rPr>
                <w:rFonts w:ascii="宋体" w:hAnsi="宋体" w:cs="宋体" w:hint="eastAsia"/>
                <w:sz w:val="28"/>
                <w:szCs w:val="28"/>
              </w:rPr>
              <w:t>（需要C</w:t>
            </w:r>
            <w:r>
              <w:rPr>
                <w:rFonts w:ascii="宋体" w:hAnsi="宋体" w:cs="宋体"/>
                <w:sz w:val="28"/>
                <w:szCs w:val="28"/>
              </w:rPr>
              <w:t>/</w:t>
            </w:r>
            <w:r>
              <w:rPr>
                <w:rFonts w:ascii="宋体" w:hAnsi="宋体" w:cs="宋体" w:hint="eastAsia"/>
                <w:sz w:val="28"/>
                <w:szCs w:val="28"/>
              </w:rPr>
              <w:t>Python</w:t>
            </w:r>
            <w:r>
              <w:rPr>
                <w:rFonts w:ascii="宋体" w:hAnsi="宋体" w:cs="宋体"/>
                <w:sz w:val="28"/>
                <w:szCs w:val="28"/>
              </w:rPr>
              <w:t>/Java</w:t>
            </w:r>
            <w:r>
              <w:rPr>
                <w:rFonts w:ascii="宋体" w:hAnsi="宋体" w:cs="宋体" w:hint="eastAsia"/>
                <w:sz w:val="28"/>
                <w:szCs w:val="28"/>
              </w:rPr>
              <w:t>Script等程序设计基础、大学数学基础）</w:t>
            </w:r>
          </w:p>
        </w:tc>
      </w:tr>
    </w:tbl>
    <w:p w:rsidR="00037738" w:rsidRDefault="00037738" w:rsidP="0016391C">
      <w:pPr>
        <w:pStyle w:val="10"/>
        <w:spacing w:line="360" w:lineRule="auto"/>
        <w:ind w:firstLineChars="0" w:firstLine="0"/>
        <w:rPr>
          <w:rFonts w:ascii="宋体" w:eastAsia="宋体" w:hAnsi="宋体"/>
          <w:b/>
          <w:sz w:val="28"/>
          <w:szCs w:val="28"/>
        </w:rPr>
      </w:pPr>
    </w:p>
    <w:p w:rsidR="00037738" w:rsidRDefault="00037738" w:rsidP="00037738">
      <w:pPr>
        <w:pStyle w:val="10"/>
        <w:spacing w:line="360" w:lineRule="auto"/>
        <w:ind w:firstLineChars="0" w:firstLine="0"/>
        <w:rPr>
          <w:rFonts w:ascii="宋体" w:eastAsia="宋体" w:hAnsi="宋体"/>
          <w:b/>
          <w:sz w:val="28"/>
          <w:szCs w:val="28"/>
        </w:rPr>
      </w:pPr>
      <w:r>
        <w:rPr>
          <w:rFonts w:ascii="宋体" w:eastAsia="宋体" w:hAnsi="宋体" w:hint="eastAsia"/>
          <w:b/>
          <w:sz w:val="28"/>
          <w:szCs w:val="28"/>
        </w:rPr>
        <w:t>四、大学外语类课程</w:t>
      </w:r>
    </w:p>
    <w:p w:rsidR="00037738" w:rsidRDefault="00037738" w:rsidP="003152B7">
      <w:pPr>
        <w:pStyle w:val="10"/>
        <w:spacing w:line="360" w:lineRule="auto"/>
        <w:ind w:firstLine="560"/>
        <w:rPr>
          <w:rFonts w:ascii="宋体" w:eastAsia="宋体" w:hAnsi="宋体" w:cs="宋体"/>
          <w:bCs/>
          <w:sz w:val="28"/>
          <w:szCs w:val="28"/>
        </w:rPr>
      </w:pPr>
      <w:r>
        <w:rPr>
          <w:rFonts w:ascii="宋体" w:eastAsia="宋体" w:hAnsi="宋体" w:cs="宋体" w:hint="eastAsia"/>
          <w:bCs/>
          <w:sz w:val="28"/>
          <w:szCs w:val="28"/>
        </w:rPr>
        <w:t>1</w:t>
      </w:r>
      <w:r w:rsidR="00F95A6E">
        <w:rPr>
          <w:rFonts w:ascii="宋体" w:eastAsia="宋体" w:hAnsi="宋体" w:cs="宋体" w:hint="eastAsia"/>
          <w:bCs/>
          <w:sz w:val="28"/>
          <w:szCs w:val="28"/>
        </w:rPr>
        <w:t>.</w:t>
      </w:r>
      <w:r w:rsidR="003A511E">
        <w:rPr>
          <w:rFonts w:ascii="宋体" w:eastAsia="宋体" w:hAnsi="宋体" w:cs="宋体" w:hint="eastAsia"/>
          <w:bCs/>
          <w:sz w:val="28"/>
          <w:szCs w:val="28"/>
        </w:rPr>
        <w:t>大学外语类课程</w:t>
      </w:r>
      <w:r>
        <w:rPr>
          <w:rFonts w:ascii="宋体" w:eastAsia="宋体" w:hAnsi="宋体" w:cs="宋体" w:hint="eastAsia"/>
          <w:bCs/>
          <w:sz w:val="28"/>
          <w:szCs w:val="28"/>
        </w:rPr>
        <w:t>不同语种单门</w:t>
      </w:r>
      <w:r w:rsidR="00BB640A">
        <w:rPr>
          <w:rFonts w:ascii="宋体" w:eastAsia="宋体" w:hAnsi="宋体" w:cs="宋体" w:hint="eastAsia"/>
          <w:bCs/>
          <w:sz w:val="28"/>
          <w:szCs w:val="28"/>
        </w:rPr>
        <w:t>课程</w:t>
      </w:r>
      <w:r w:rsidR="003A511E">
        <w:rPr>
          <w:rFonts w:ascii="宋体" w:eastAsia="宋体" w:hAnsi="宋体" w:cs="宋体" w:hint="eastAsia"/>
          <w:bCs/>
          <w:sz w:val="28"/>
          <w:szCs w:val="28"/>
        </w:rPr>
        <w:t>之间</w:t>
      </w:r>
      <w:r>
        <w:rPr>
          <w:rFonts w:ascii="宋体" w:eastAsia="宋体" w:hAnsi="宋体" w:cs="宋体" w:hint="eastAsia"/>
          <w:bCs/>
          <w:sz w:val="28"/>
          <w:szCs w:val="28"/>
        </w:rPr>
        <w:t>不能互相替代</w:t>
      </w:r>
      <w:r w:rsidR="00DD26EC">
        <w:rPr>
          <w:rFonts w:ascii="宋体" w:eastAsia="宋体" w:hAnsi="宋体" w:cs="宋体" w:hint="eastAsia"/>
          <w:bCs/>
          <w:sz w:val="28"/>
          <w:szCs w:val="28"/>
        </w:rPr>
        <w:t>。</w:t>
      </w:r>
    </w:p>
    <w:p w:rsidR="000B48AD" w:rsidRDefault="00037738" w:rsidP="003152B7">
      <w:pPr>
        <w:adjustRightInd w:val="0"/>
        <w:snapToGrid w:val="0"/>
        <w:spacing w:line="360" w:lineRule="auto"/>
        <w:ind w:firstLineChars="200" w:firstLine="560"/>
        <w:rPr>
          <w:rFonts w:ascii="宋体" w:hAnsi="宋体" w:cs="宋体"/>
          <w:sz w:val="28"/>
          <w:szCs w:val="28"/>
        </w:rPr>
      </w:pPr>
      <w:r>
        <w:rPr>
          <w:rFonts w:ascii="宋体" w:hAnsi="宋体" w:cs="宋体" w:hint="eastAsia"/>
          <w:bCs/>
          <w:sz w:val="28"/>
          <w:szCs w:val="28"/>
        </w:rPr>
        <w:t>2</w:t>
      </w:r>
      <w:r w:rsidR="00F95A6E">
        <w:rPr>
          <w:rFonts w:ascii="宋体" w:hAnsi="宋体" w:cs="宋体" w:hint="eastAsia"/>
          <w:bCs/>
          <w:sz w:val="28"/>
          <w:szCs w:val="28"/>
        </w:rPr>
        <w:t>.</w:t>
      </w:r>
      <w:r>
        <w:rPr>
          <w:rFonts w:ascii="宋体" w:hAnsi="宋体" w:cs="宋体" w:hint="eastAsia"/>
          <w:sz w:val="28"/>
          <w:szCs w:val="28"/>
        </w:rPr>
        <w:t>大学基础英语、大学英语和大学英语拓展课程系列</w:t>
      </w:r>
      <w:r w:rsidRPr="00FC787D">
        <w:rPr>
          <w:rFonts w:ascii="宋体" w:hAnsi="宋体" w:cs="宋体" w:hint="eastAsia"/>
          <w:sz w:val="28"/>
          <w:szCs w:val="28"/>
        </w:rPr>
        <w:t>三个模块</w:t>
      </w:r>
      <w:r>
        <w:rPr>
          <w:rFonts w:ascii="宋体" w:hAnsi="宋体" w:cs="宋体" w:hint="eastAsia"/>
          <w:sz w:val="28"/>
          <w:szCs w:val="28"/>
        </w:rPr>
        <w:t>单门</w:t>
      </w:r>
      <w:r w:rsidR="00BB640A">
        <w:rPr>
          <w:rFonts w:ascii="宋体" w:hAnsi="宋体" w:cs="宋体" w:hint="eastAsia"/>
          <w:sz w:val="28"/>
          <w:szCs w:val="28"/>
        </w:rPr>
        <w:t>课程</w:t>
      </w:r>
      <w:r w:rsidR="001F6E5D">
        <w:rPr>
          <w:rFonts w:ascii="宋体" w:hAnsi="宋体" w:cs="宋体" w:hint="eastAsia"/>
          <w:sz w:val="28"/>
          <w:szCs w:val="28"/>
        </w:rPr>
        <w:t>之间</w:t>
      </w:r>
      <w:r>
        <w:rPr>
          <w:rFonts w:ascii="宋体" w:hAnsi="宋体" w:cs="宋体" w:hint="eastAsia"/>
          <w:sz w:val="28"/>
          <w:szCs w:val="28"/>
        </w:rPr>
        <w:t>不能互相替代。</w:t>
      </w:r>
    </w:p>
    <w:p w:rsidR="000B48AD" w:rsidRDefault="005309DB" w:rsidP="003152B7">
      <w:pPr>
        <w:adjustRightInd w:val="0"/>
        <w:snapToGrid w:val="0"/>
        <w:spacing w:line="360" w:lineRule="auto"/>
        <w:ind w:firstLineChars="200" w:firstLine="560"/>
        <w:rPr>
          <w:rFonts w:ascii="宋体" w:hAnsi="宋体" w:cs="宋体"/>
          <w:sz w:val="28"/>
          <w:szCs w:val="28"/>
        </w:rPr>
      </w:pPr>
      <w:r>
        <w:rPr>
          <w:rFonts w:hint="eastAsia"/>
          <w:sz w:val="28"/>
          <w:szCs w:val="28"/>
        </w:rPr>
        <w:t>3</w:t>
      </w:r>
      <w:r w:rsidR="000B48AD">
        <w:rPr>
          <w:rFonts w:hint="eastAsia"/>
          <w:sz w:val="28"/>
          <w:szCs w:val="28"/>
        </w:rPr>
        <w:t>.</w:t>
      </w:r>
      <w:r w:rsidR="000B48AD">
        <w:rPr>
          <w:rFonts w:hint="eastAsia"/>
          <w:sz w:val="28"/>
          <w:szCs w:val="28"/>
        </w:rPr>
        <w:t>大学英语三级起点的学生如果修读多语种课程，必须连续修读两个学期</w:t>
      </w:r>
      <w:r w:rsidR="000B48AD">
        <w:rPr>
          <w:rFonts w:ascii="宋体" w:hAnsi="宋体" w:cs="宋体" w:hint="eastAsia"/>
          <w:bCs/>
          <w:sz w:val="28"/>
          <w:szCs w:val="28"/>
        </w:rPr>
        <w:t>，例如：大学日语一级（拓展课程）</w:t>
      </w:r>
      <w:r w:rsidR="000B48AD">
        <w:rPr>
          <w:rFonts w:ascii="宋体" w:hAnsi="宋体" w:cs="宋体"/>
          <w:bCs/>
          <w:sz w:val="28"/>
          <w:szCs w:val="28"/>
        </w:rPr>
        <w:t>+</w:t>
      </w:r>
      <w:r w:rsidR="000B48AD">
        <w:rPr>
          <w:rFonts w:ascii="宋体" w:hAnsi="宋体" w:cs="宋体" w:hint="eastAsia"/>
          <w:bCs/>
          <w:sz w:val="28"/>
          <w:szCs w:val="28"/>
        </w:rPr>
        <w:t>大学日语二级（拓展课程）</w:t>
      </w:r>
      <w:r w:rsidR="000B48AD">
        <w:rPr>
          <w:rFonts w:hint="eastAsia"/>
          <w:sz w:val="28"/>
          <w:szCs w:val="28"/>
        </w:rPr>
        <w:t>。</w:t>
      </w:r>
    </w:p>
    <w:p w:rsidR="00037738" w:rsidRDefault="005309DB" w:rsidP="003152B7">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4</w:t>
      </w:r>
      <w:r w:rsidR="000B48AD">
        <w:rPr>
          <w:rFonts w:ascii="宋体" w:hAnsi="宋体" w:cs="宋体" w:hint="eastAsia"/>
          <w:sz w:val="28"/>
          <w:szCs w:val="28"/>
        </w:rPr>
        <w:t>.</w:t>
      </w:r>
      <w:r w:rsidR="001F6E5D">
        <w:rPr>
          <w:rFonts w:ascii="宋体" w:hAnsi="宋体" w:cs="宋体" w:hint="eastAsia"/>
          <w:sz w:val="28"/>
          <w:szCs w:val="28"/>
        </w:rPr>
        <w:t>20</w:t>
      </w:r>
      <w:r w:rsidR="00037738">
        <w:rPr>
          <w:rFonts w:ascii="宋体" w:hAnsi="宋体" w:cs="宋体" w:hint="eastAsia"/>
          <w:sz w:val="28"/>
          <w:szCs w:val="28"/>
        </w:rPr>
        <w:t>1</w:t>
      </w:r>
      <w:r w:rsidR="00C853DB">
        <w:rPr>
          <w:rFonts w:ascii="宋体" w:hAnsi="宋体" w:cs="宋体" w:hint="eastAsia"/>
          <w:sz w:val="28"/>
          <w:szCs w:val="28"/>
        </w:rPr>
        <w:t>8</w:t>
      </w:r>
      <w:r w:rsidR="00037738">
        <w:rPr>
          <w:rFonts w:ascii="宋体" w:hAnsi="宋体" w:cs="宋体" w:hint="eastAsia"/>
          <w:sz w:val="28"/>
          <w:szCs w:val="28"/>
        </w:rPr>
        <w:t>级之前的</w:t>
      </w:r>
      <w:r w:rsidR="001F6E5D">
        <w:rPr>
          <w:rFonts w:ascii="宋体" w:hAnsi="宋体" w:cs="宋体" w:hint="eastAsia"/>
          <w:sz w:val="28"/>
          <w:szCs w:val="28"/>
        </w:rPr>
        <w:t>音乐表演、运动训练</w:t>
      </w:r>
      <w:r w:rsidR="00037738">
        <w:rPr>
          <w:rFonts w:ascii="宋体" w:hAnsi="宋体" w:cs="宋体" w:hint="eastAsia"/>
          <w:sz w:val="28"/>
          <w:szCs w:val="28"/>
        </w:rPr>
        <w:t>及</w:t>
      </w:r>
      <w:r w:rsidR="00037738" w:rsidRPr="00FC787D">
        <w:rPr>
          <w:rFonts w:ascii="宋体" w:hAnsi="宋体" w:cs="宋体" w:hint="eastAsia"/>
          <w:sz w:val="28"/>
          <w:szCs w:val="28"/>
        </w:rPr>
        <w:t>内地民族班</w:t>
      </w:r>
      <w:r w:rsidR="00037738">
        <w:rPr>
          <w:rFonts w:ascii="宋体" w:hAnsi="宋体" w:cs="宋体" w:hint="eastAsia"/>
          <w:sz w:val="28"/>
          <w:szCs w:val="28"/>
        </w:rPr>
        <w:t>学生</w:t>
      </w:r>
      <w:r w:rsidR="000B48AD">
        <w:rPr>
          <w:rFonts w:ascii="宋体" w:hAnsi="宋体" w:cs="宋体" w:hint="eastAsia"/>
          <w:sz w:val="28"/>
          <w:szCs w:val="28"/>
        </w:rPr>
        <w:t>：</w:t>
      </w:r>
      <w:r w:rsidR="00037738">
        <w:rPr>
          <w:rFonts w:ascii="宋体" w:hAnsi="宋体" w:cs="宋体" w:hint="eastAsia"/>
          <w:sz w:val="28"/>
          <w:szCs w:val="28"/>
        </w:rPr>
        <w:t>如需重修预备级一、二</w:t>
      </w:r>
      <w:r w:rsidR="00037738" w:rsidRPr="00FC787D">
        <w:rPr>
          <w:rFonts w:ascii="宋体" w:hAnsi="宋体" w:cs="宋体" w:hint="eastAsia"/>
          <w:sz w:val="28"/>
          <w:szCs w:val="28"/>
        </w:rPr>
        <w:t>级可选择大学基础英语</w:t>
      </w:r>
      <w:r w:rsidR="00037738">
        <w:rPr>
          <w:rFonts w:ascii="宋体" w:hAnsi="宋体" w:cs="宋体" w:hint="eastAsia"/>
          <w:sz w:val="28"/>
          <w:szCs w:val="28"/>
        </w:rPr>
        <w:t>一、二</w:t>
      </w:r>
      <w:r w:rsidR="00037738" w:rsidRPr="00FC787D">
        <w:rPr>
          <w:rFonts w:ascii="宋体" w:hAnsi="宋体" w:cs="宋体" w:hint="eastAsia"/>
          <w:sz w:val="28"/>
          <w:szCs w:val="28"/>
        </w:rPr>
        <w:t>级替代</w:t>
      </w:r>
      <w:r w:rsidR="00037738">
        <w:rPr>
          <w:rFonts w:ascii="宋体" w:hAnsi="宋体" w:cs="宋体" w:hint="eastAsia"/>
          <w:sz w:val="28"/>
          <w:szCs w:val="28"/>
        </w:rPr>
        <w:t>；</w:t>
      </w:r>
      <w:r w:rsidR="00037738" w:rsidRPr="00FC787D">
        <w:rPr>
          <w:rFonts w:ascii="宋体" w:hAnsi="宋体" w:cs="宋体" w:hint="eastAsia"/>
          <w:sz w:val="28"/>
          <w:szCs w:val="28"/>
        </w:rPr>
        <w:t>需重修大学英语</w:t>
      </w:r>
      <w:r w:rsidR="00037738">
        <w:rPr>
          <w:rFonts w:ascii="宋体" w:hAnsi="宋体" w:cs="宋体" w:hint="eastAsia"/>
          <w:sz w:val="28"/>
          <w:szCs w:val="28"/>
        </w:rPr>
        <w:t>一、二</w:t>
      </w:r>
      <w:r w:rsidR="00037738" w:rsidRPr="00FC787D">
        <w:rPr>
          <w:rFonts w:ascii="宋体" w:hAnsi="宋体" w:cs="宋体" w:hint="eastAsia"/>
          <w:sz w:val="28"/>
          <w:szCs w:val="28"/>
        </w:rPr>
        <w:t>级</w:t>
      </w:r>
      <w:r w:rsidR="00037738">
        <w:rPr>
          <w:rFonts w:ascii="宋体" w:hAnsi="宋体" w:cs="宋体" w:hint="eastAsia"/>
          <w:sz w:val="28"/>
          <w:szCs w:val="28"/>
        </w:rPr>
        <w:t>的学生</w:t>
      </w:r>
      <w:r w:rsidR="00037738" w:rsidRPr="00FC787D">
        <w:rPr>
          <w:rFonts w:ascii="宋体" w:hAnsi="宋体" w:cs="宋体" w:hint="eastAsia"/>
          <w:sz w:val="28"/>
          <w:szCs w:val="28"/>
        </w:rPr>
        <w:t>，可选择大学基础英语</w:t>
      </w:r>
      <w:r w:rsidR="00037738">
        <w:rPr>
          <w:rFonts w:ascii="宋体" w:hAnsi="宋体" w:cs="宋体" w:hint="eastAsia"/>
          <w:sz w:val="28"/>
          <w:szCs w:val="28"/>
        </w:rPr>
        <w:t>三、四</w:t>
      </w:r>
      <w:r w:rsidR="00037738" w:rsidRPr="00FC787D">
        <w:rPr>
          <w:rFonts w:ascii="宋体" w:hAnsi="宋体" w:cs="宋体" w:hint="eastAsia"/>
          <w:sz w:val="28"/>
          <w:szCs w:val="28"/>
        </w:rPr>
        <w:t>级替代</w:t>
      </w:r>
      <w:r w:rsidR="000B48AD">
        <w:rPr>
          <w:rFonts w:ascii="宋体" w:hAnsi="宋体" w:cs="宋体" w:hint="eastAsia"/>
          <w:sz w:val="28"/>
          <w:szCs w:val="28"/>
        </w:rPr>
        <w:t>，</w:t>
      </w:r>
      <w:r w:rsidR="00037738" w:rsidRPr="00FC787D">
        <w:rPr>
          <w:rFonts w:ascii="宋体" w:hAnsi="宋体" w:cs="宋体" w:hint="eastAsia"/>
          <w:sz w:val="28"/>
          <w:szCs w:val="28"/>
        </w:rPr>
        <w:t>也可选择大学英语</w:t>
      </w:r>
      <w:r w:rsidR="000B48AD">
        <w:rPr>
          <w:rFonts w:ascii="宋体" w:hAnsi="宋体" w:cs="宋体" w:hint="eastAsia"/>
          <w:sz w:val="28"/>
          <w:szCs w:val="28"/>
        </w:rPr>
        <w:t>一、二级替代所缺学分。</w:t>
      </w:r>
    </w:p>
    <w:p w:rsidR="0016391C" w:rsidRPr="0016391C" w:rsidRDefault="0016391C" w:rsidP="0016391C">
      <w:pPr>
        <w:pStyle w:val="a9"/>
        <w:spacing w:line="360" w:lineRule="auto"/>
        <w:ind w:firstLineChars="0" w:firstLine="0"/>
        <w:rPr>
          <w:rFonts w:asciiTheme="majorEastAsia" w:eastAsiaTheme="majorEastAsia" w:hAnsiTheme="majorEastAsia" w:cstheme="majorEastAsia"/>
          <w:b/>
          <w:bCs/>
          <w:sz w:val="28"/>
          <w:szCs w:val="28"/>
        </w:rPr>
      </w:pPr>
      <w:r w:rsidRPr="0016391C">
        <w:rPr>
          <w:rFonts w:asciiTheme="majorEastAsia" w:eastAsiaTheme="majorEastAsia" w:hAnsiTheme="majorEastAsia" w:cstheme="majorEastAsia" w:hint="eastAsia"/>
          <w:b/>
          <w:bCs/>
          <w:sz w:val="28"/>
          <w:szCs w:val="28"/>
        </w:rPr>
        <w:t>五、大学化学类课程</w:t>
      </w:r>
    </w:p>
    <w:p w:rsidR="00621E0F" w:rsidRDefault="00621E0F" w:rsidP="00621E0F">
      <w:pPr>
        <w:pStyle w:val="a9"/>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无机化学I1（化学专业）</w:t>
      </w:r>
      <w:r w:rsidRPr="0016391C">
        <w:rPr>
          <w:rFonts w:ascii="宋体" w:eastAsia="宋体" w:hAnsi="宋体" w:cs="Times New Roman" w:hint="eastAsia"/>
          <w:sz w:val="28"/>
          <w:szCs w:val="28"/>
        </w:rPr>
        <w:t>→</w:t>
      </w:r>
      <w:r>
        <w:rPr>
          <w:rFonts w:ascii="宋体" w:eastAsia="宋体" w:hAnsi="宋体" w:cs="Times New Roman" w:hint="eastAsia"/>
          <w:sz w:val="28"/>
          <w:szCs w:val="28"/>
        </w:rPr>
        <w:t xml:space="preserve"> 大学化学（公共课）</w:t>
      </w:r>
    </w:p>
    <w:p w:rsidR="00F67981" w:rsidRPr="00F67981" w:rsidRDefault="00F67981" w:rsidP="00F67981">
      <w:pPr>
        <w:pStyle w:val="a9"/>
        <w:spacing w:line="360" w:lineRule="auto"/>
        <w:ind w:firstLine="560"/>
        <w:rPr>
          <w:rFonts w:ascii="宋体" w:eastAsia="宋体" w:hAnsi="宋体" w:cs="Times New Roman"/>
          <w:sz w:val="28"/>
          <w:szCs w:val="28"/>
        </w:rPr>
      </w:pPr>
      <w:r w:rsidRPr="00F67981">
        <w:rPr>
          <w:rFonts w:ascii="宋体" w:eastAsia="宋体" w:hAnsi="宋体" w:cs="Times New Roman" w:hint="eastAsia"/>
          <w:sz w:val="28"/>
          <w:szCs w:val="28"/>
        </w:rPr>
        <w:t>有机化学</w:t>
      </w:r>
      <w:r w:rsidR="00621E0F">
        <w:rPr>
          <w:rFonts w:ascii="宋体" w:eastAsia="宋体" w:hAnsi="宋体" w:cs="Times New Roman" w:hint="eastAsia"/>
          <w:sz w:val="28"/>
          <w:szCs w:val="28"/>
        </w:rPr>
        <w:t>（</w:t>
      </w:r>
      <w:r w:rsidR="00621E0F" w:rsidRPr="00F67981">
        <w:rPr>
          <w:rFonts w:ascii="宋体" w:eastAsia="宋体" w:hAnsi="宋体" w:cs="Times New Roman" w:hint="eastAsia"/>
          <w:sz w:val="28"/>
          <w:szCs w:val="28"/>
        </w:rPr>
        <w:t>实验</w:t>
      </w:r>
      <w:r w:rsidR="00621E0F">
        <w:rPr>
          <w:rFonts w:ascii="宋体" w:eastAsia="宋体" w:hAnsi="宋体" w:cs="Times New Roman" w:hint="eastAsia"/>
          <w:sz w:val="28"/>
          <w:szCs w:val="28"/>
        </w:rPr>
        <w:t>）</w:t>
      </w:r>
      <w:r w:rsidRPr="00F67981">
        <w:rPr>
          <w:rFonts w:ascii="宋体" w:eastAsia="宋体" w:hAnsi="宋体" w:cs="Times New Roman" w:hint="eastAsia"/>
          <w:sz w:val="28"/>
          <w:szCs w:val="28"/>
        </w:rPr>
        <w:t>Ⅱ（化工专业）</w:t>
      </w:r>
      <w:r w:rsidRPr="00F67981">
        <w:rPr>
          <w:rFonts w:asciiTheme="minorEastAsia" w:eastAsiaTheme="minorEastAsia" w:hAnsiTheme="minorEastAsia" w:cs="宋体" w:hint="eastAsia"/>
          <w:sz w:val="28"/>
          <w:szCs w:val="28"/>
        </w:rPr>
        <w:t>←</w:t>
      </w:r>
      <w:r w:rsidRPr="00F67981">
        <w:rPr>
          <w:rFonts w:ascii="宋体" w:eastAsia="宋体" w:hAnsi="宋体" w:cs="Times New Roman" w:hint="eastAsia"/>
          <w:sz w:val="28"/>
          <w:szCs w:val="28"/>
        </w:rPr>
        <w:t>→ 有机化学</w:t>
      </w:r>
      <w:r w:rsidR="00621E0F">
        <w:rPr>
          <w:rFonts w:ascii="宋体" w:eastAsia="宋体" w:hAnsi="宋体" w:cs="Times New Roman" w:hint="eastAsia"/>
          <w:sz w:val="28"/>
          <w:szCs w:val="28"/>
        </w:rPr>
        <w:t>（</w:t>
      </w:r>
      <w:r w:rsidR="00621E0F" w:rsidRPr="00F67981">
        <w:rPr>
          <w:rFonts w:ascii="宋体" w:eastAsia="宋体" w:hAnsi="宋体" w:cs="Times New Roman" w:hint="eastAsia"/>
          <w:sz w:val="28"/>
          <w:szCs w:val="28"/>
        </w:rPr>
        <w:t>实验</w:t>
      </w:r>
      <w:r w:rsidR="00621E0F">
        <w:rPr>
          <w:rFonts w:ascii="宋体" w:eastAsia="宋体" w:hAnsi="宋体" w:cs="Times New Roman" w:hint="eastAsia"/>
          <w:sz w:val="28"/>
          <w:szCs w:val="28"/>
        </w:rPr>
        <w:t>）</w:t>
      </w:r>
      <w:r w:rsidRPr="00F67981">
        <w:rPr>
          <w:rFonts w:ascii="宋体" w:eastAsia="宋体" w:hAnsi="宋体" w:cs="Times New Roman" w:hint="eastAsia"/>
          <w:sz w:val="28"/>
          <w:szCs w:val="28"/>
        </w:rPr>
        <w:t>（公共课）</w:t>
      </w:r>
    </w:p>
    <w:p w:rsidR="00F67981" w:rsidRDefault="00AC27F4" w:rsidP="00C853DB">
      <w:pPr>
        <w:pStyle w:val="a9"/>
        <w:spacing w:line="360" w:lineRule="auto"/>
        <w:ind w:firstLine="560"/>
        <w:rPr>
          <w:rFonts w:ascii="宋体" w:eastAsia="宋体" w:hAnsi="宋体" w:cs="Times New Roman"/>
          <w:sz w:val="28"/>
          <w:szCs w:val="28"/>
        </w:rPr>
      </w:pPr>
      <w:r>
        <w:rPr>
          <w:rFonts w:ascii="宋体" w:eastAsia="宋体" w:hAnsi="宋体" w:cs="Times New Roman" w:hint="eastAsia"/>
          <w:sz w:val="28"/>
          <w:szCs w:val="28"/>
        </w:rPr>
        <w:t>非化学化工学院专业</w:t>
      </w:r>
      <w:r w:rsidR="00C853DB" w:rsidRPr="0016391C">
        <w:rPr>
          <w:rFonts w:ascii="宋体" w:eastAsia="宋体" w:hAnsi="宋体" w:cs="Times New Roman" w:hint="eastAsia"/>
          <w:sz w:val="28"/>
          <w:szCs w:val="28"/>
        </w:rPr>
        <w:t>物理化学</w:t>
      </w:r>
      <w:r w:rsidR="000B48AD">
        <w:rPr>
          <w:rFonts w:ascii="宋体" w:eastAsia="宋体" w:hAnsi="宋体" w:cs="Times New Roman" w:hint="eastAsia"/>
          <w:sz w:val="28"/>
          <w:szCs w:val="28"/>
        </w:rPr>
        <w:t>（实验）</w:t>
      </w:r>
      <w:r w:rsidR="00C853DB">
        <w:rPr>
          <w:rFonts w:ascii="宋体" w:eastAsia="宋体" w:hAnsi="宋体" w:cs="Times New Roman" w:hint="eastAsia"/>
          <w:sz w:val="28"/>
          <w:szCs w:val="28"/>
        </w:rPr>
        <w:t>之间互相替代</w:t>
      </w:r>
      <w:r>
        <w:rPr>
          <w:rFonts w:ascii="宋体" w:eastAsia="宋体" w:hAnsi="宋体" w:cs="Times New Roman" w:hint="eastAsia"/>
          <w:sz w:val="28"/>
          <w:szCs w:val="28"/>
        </w:rPr>
        <w:t>。</w:t>
      </w:r>
    </w:p>
    <w:p w:rsidR="00C853DB" w:rsidRDefault="00C853DB" w:rsidP="00C853DB">
      <w:pPr>
        <w:adjustRightInd w:val="0"/>
        <w:snapToGrid w:val="0"/>
        <w:spacing w:line="360" w:lineRule="auto"/>
        <w:ind w:firstLineChars="200" w:firstLine="560"/>
        <w:rPr>
          <w:sz w:val="28"/>
          <w:szCs w:val="28"/>
        </w:rPr>
      </w:pPr>
      <w:r w:rsidRPr="004956F6">
        <w:rPr>
          <w:rFonts w:hint="eastAsia"/>
          <w:sz w:val="28"/>
          <w:szCs w:val="28"/>
        </w:rPr>
        <w:t>无机及分析化学</w:t>
      </w:r>
      <w:r w:rsidR="00AC27F4">
        <w:rPr>
          <w:rFonts w:hint="eastAsia"/>
          <w:sz w:val="28"/>
          <w:szCs w:val="28"/>
        </w:rPr>
        <w:t>（实验）</w:t>
      </w:r>
      <w:r w:rsidR="001F6E5D">
        <w:rPr>
          <w:rFonts w:hint="eastAsia"/>
          <w:sz w:val="28"/>
          <w:szCs w:val="28"/>
        </w:rPr>
        <w:t>没有可以替代的课程。</w:t>
      </w:r>
    </w:p>
    <w:p w:rsidR="00C853DB" w:rsidRDefault="00C853DB" w:rsidP="00C853DB">
      <w:pPr>
        <w:pStyle w:val="a9"/>
        <w:spacing w:line="360" w:lineRule="auto"/>
        <w:ind w:firstLineChars="0" w:firstLine="0"/>
        <w:rPr>
          <w:rFonts w:ascii="宋体" w:eastAsia="宋体" w:hAnsi="宋体" w:cs="Times New Roman"/>
          <w:sz w:val="28"/>
          <w:szCs w:val="28"/>
        </w:rPr>
      </w:pPr>
    </w:p>
    <w:p w:rsidR="00C00B44" w:rsidRPr="00E33BAF" w:rsidRDefault="00C00B44" w:rsidP="0016391C">
      <w:pPr>
        <w:pStyle w:val="a9"/>
        <w:spacing w:line="360" w:lineRule="auto"/>
        <w:ind w:firstLineChars="0" w:firstLine="555"/>
        <w:rPr>
          <w:rFonts w:ascii="宋体" w:eastAsia="宋体" w:hAnsi="宋体" w:cs="Times New Roman"/>
          <w:sz w:val="28"/>
          <w:szCs w:val="28"/>
        </w:rPr>
      </w:pPr>
    </w:p>
    <w:p w:rsidR="00CE660A" w:rsidRPr="0018771E" w:rsidRDefault="00CE660A" w:rsidP="00CE660A">
      <w:pPr>
        <w:spacing w:line="220" w:lineRule="atLeast"/>
        <w:rPr>
          <w:rFonts w:asciiTheme="minorEastAsia" w:eastAsiaTheme="minorEastAsia" w:hAnsiTheme="minorEastAsia"/>
          <w:sz w:val="28"/>
          <w:szCs w:val="28"/>
        </w:rPr>
      </w:pPr>
      <w:r w:rsidRPr="0018771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18771E">
        <w:rPr>
          <w:rFonts w:asciiTheme="minorEastAsia" w:eastAsiaTheme="minorEastAsia" w:hAnsiTheme="minorEastAsia" w:hint="eastAsia"/>
          <w:sz w:val="28"/>
          <w:szCs w:val="28"/>
        </w:rPr>
        <w:t>教务处</w:t>
      </w:r>
    </w:p>
    <w:p w:rsidR="00CE660A" w:rsidRPr="00CE660A" w:rsidRDefault="00CE660A" w:rsidP="00CE660A">
      <w:pPr>
        <w:spacing w:line="220" w:lineRule="atLeast"/>
        <w:ind w:firstLine="560"/>
        <w:rPr>
          <w:rFonts w:asciiTheme="minorEastAsia" w:eastAsiaTheme="minorEastAsia" w:hAnsiTheme="minorEastAsia"/>
          <w:sz w:val="28"/>
          <w:szCs w:val="28"/>
        </w:rPr>
      </w:pPr>
      <w:r w:rsidRPr="0018771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18771E">
        <w:rPr>
          <w:rFonts w:asciiTheme="minorEastAsia" w:eastAsiaTheme="minorEastAsia" w:hAnsiTheme="minorEastAsia" w:hint="eastAsia"/>
          <w:sz w:val="28"/>
          <w:szCs w:val="28"/>
        </w:rPr>
        <w:t xml:space="preserve">  </w:t>
      </w:r>
      <w:r w:rsidRPr="0018771E">
        <w:rPr>
          <w:rFonts w:asciiTheme="minorEastAsia" w:eastAsiaTheme="minorEastAsia" w:hAnsiTheme="minorEastAsia"/>
          <w:sz w:val="28"/>
          <w:szCs w:val="28"/>
        </w:rPr>
        <w:t>201</w:t>
      </w:r>
      <w:r w:rsidR="0018576A">
        <w:rPr>
          <w:rFonts w:asciiTheme="minorEastAsia" w:eastAsiaTheme="minorEastAsia" w:hAnsiTheme="minorEastAsia" w:hint="eastAsia"/>
          <w:sz w:val="28"/>
          <w:szCs w:val="28"/>
        </w:rPr>
        <w:t>8</w:t>
      </w:r>
      <w:r w:rsidRPr="0018771E">
        <w:rPr>
          <w:rFonts w:asciiTheme="minorEastAsia" w:eastAsiaTheme="minorEastAsia" w:hAnsiTheme="minorEastAsia"/>
          <w:sz w:val="28"/>
          <w:szCs w:val="28"/>
        </w:rPr>
        <w:t>年</w:t>
      </w:r>
      <w:r w:rsidR="00177189">
        <w:rPr>
          <w:rFonts w:asciiTheme="minorEastAsia" w:eastAsiaTheme="minorEastAsia" w:hAnsiTheme="minorEastAsia" w:hint="eastAsia"/>
          <w:sz w:val="28"/>
          <w:szCs w:val="28"/>
        </w:rPr>
        <w:t>11</w:t>
      </w:r>
      <w:r w:rsidRPr="0018771E">
        <w:rPr>
          <w:rFonts w:asciiTheme="minorEastAsia" w:eastAsiaTheme="minorEastAsia" w:hAnsiTheme="minorEastAsia"/>
          <w:sz w:val="28"/>
          <w:szCs w:val="28"/>
        </w:rPr>
        <w:t>月</w:t>
      </w:r>
      <w:r w:rsidR="00177189">
        <w:rPr>
          <w:rFonts w:asciiTheme="minorEastAsia" w:eastAsiaTheme="minorEastAsia" w:hAnsiTheme="minorEastAsia" w:hint="eastAsia"/>
          <w:sz w:val="28"/>
          <w:szCs w:val="28"/>
        </w:rPr>
        <w:t>1</w:t>
      </w:r>
      <w:r w:rsidRPr="0018771E">
        <w:rPr>
          <w:rFonts w:asciiTheme="minorEastAsia" w:eastAsiaTheme="minorEastAsia" w:hAnsiTheme="minorEastAsia" w:hint="eastAsia"/>
          <w:sz w:val="28"/>
          <w:szCs w:val="28"/>
        </w:rPr>
        <w:t>日</w:t>
      </w:r>
    </w:p>
    <w:sectPr w:rsidR="00CE660A" w:rsidRPr="00CE660A" w:rsidSect="0016391C">
      <w:footerReference w:type="even" r:id="rId7"/>
      <w:footerReference w:type="default" r:id="rId8"/>
      <w:pgSz w:w="11906" w:h="16838" w:code="9"/>
      <w:pgMar w:top="1418" w:right="1474" w:bottom="851" w:left="1588" w:header="850" w:footer="624" w:gutter="0"/>
      <w:pgNumType w:fmt="numberInDash"/>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A70" w:rsidRDefault="000F6A70" w:rsidP="0072093B">
      <w:r>
        <w:separator/>
      </w:r>
    </w:p>
  </w:endnote>
  <w:endnote w:type="continuationSeparator" w:id="0">
    <w:p w:rsidR="000F6A70" w:rsidRDefault="000F6A70" w:rsidP="007209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5D" w:rsidRDefault="008D29E6" w:rsidP="00D004DA">
    <w:pPr>
      <w:pStyle w:val="a3"/>
      <w:framePr w:wrap="around" w:vAnchor="text" w:hAnchor="margin" w:xAlign="right" w:y="1"/>
      <w:rPr>
        <w:rStyle w:val="a5"/>
      </w:rPr>
    </w:pPr>
    <w:r>
      <w:rPr>
        <w:rStyle w:val="a5"/>
      </w:rPr>
      <w:fldChar w:fldCharType="begin"/>
    </w:r>
    <w:r w:rsidR="006F2CCD">
      <w:rPr>
        <w:rStyle w:val="a5"/>
      </w:rPr>
      <w:instrText xml:space="preserve">PAGE  </w:instrText>
    </w:r>
    <w:r>
      <w:rPr>
        <w:rStyle w:val="a5"/>
      </w:rPr>
      <w:fldChar w:fldCharType="end"/>
    </w:r>
  </w:p>
  <w:p w:rsidR="0010285D" w:rsidRDefault="000F6A70" w:rsidP="00D004D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85D" w:rsidRDefault="006F2CCD" w:rsidP="00D004DA">
    <w:pPr>
      <w:pStyle w:val="a3"/>
      <w:tabs>
        <w:tab w:val="clear" w:pos="4153"/>
        <w:tab w:val="clear" w:pos="8306"/>
        <w:tab w:val="left" w:pos="8145"/>
      </w:tabs>
      <w:ind w:right="360"/>
    </w:pPr>
    <w:r>
      <w:rPr>
        <w:rFonts w:hint="eastAsia"/>
      </w:rPr>
      <w:t xml:space="preserve">                                                                                     </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A70" w:rsidRDefault="000F6A70" w:rsidP="0072093B">
      <w:r>
        <w:separator/>
      </w:r>
    </w:p>
  </w:footnote>
  <w:footnote w:type="continuationSeparator" w:id="0">
    <w:p w:rsidR="000F6A70" w:rsidRDefault="000F6A70" w:rsidP="007209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52B65"/>
    <w:multiLevelType w:val="hybridMultilevel"/>
    <w:tmpl w:val="AA2E24C6"/>
    <w:lvl w:ilvl="0" w:tplc="3904CDBE">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525418EF"/>
    <w:multiLevelType w:val="multilevel"/>
    <w:tmpl w:val="525418E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322"/>
  <w:displayHorizontalDrawingGridEvery w:val="0"/>
  <w:displayVerticalDrawingGridEvery w:val="2"/>
  <w:characterSpacingControl w:val="compressPunctuation"/>
  <w:savePreviewPicture/>
  <w:hdrShapeDefaults>
    <o:shapedefaults v:ext="edit" spidmax="71682">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618B"/>
    <w:rsid w:val="00025AF8"/>
    <w:rsid w:val="00030BC2"/>
    <w:rsid w:val="00037738"/>
    <w:rsid w:val="00040BD1"/>
    <w:rsid w:val="0005254F"/>
    <w:rsid w:val="00071CE6"/>
    <w:rsid w:val="00087E9F"/>
    <w:rsid w:val="000B48AD"/>
    <w:rsid w:val="000C74C0"/>
    <w:rsid w:val="000F6A70"/>
    <w:rsid w:val="00112A18"/>
    <w:rsid w:val="00122638"/>
    <w:rsid w:val="001476B4"/>
    <w:rsid w:val="0016391C"/>
    <w:rsid w:val="00177189"/>
    <w:rsid w:val="0018576A"/>
    <w:rsid w:val="001A01C6"/>
    <w:rsid w:val="001A295D"/>
    <w:rsid w:val="001F01E3"/>
    <w:rsid w:val="001F6E5D"/>
    <w:rsid w:val="00222A4B"/>
    <w:rsid w:val="002336B1"/>
    <w:rsid w:val="002509E0"/>
    <w:rsid w:val="002570E2"/>
    <w:rsid w:val="00273054"/>
    <w:rsid w:val="002760E5"/>
    <w:rsid w:val="002B131C"/>
    <w:rsid w:val="002F14F9"/>
    <w:rsid w:val="003152B7"/>
    <w:rsid w:val="00337410"/>
    <w:rsid w:val="00357BD1"/>
    <w:rsid w:val="00361A92"/>
    <w:rsid w:val="003914A1"/>
    <w:rsid w:val="003A511E"/>
    <w:rsid w:val="003F1E96"/>
    <w:rsid w:val="00415588"/>
    <w:rsid w:val="00437EDB"/>
    <w:rsid w:val="00456071"/>
    <w:rsid w:val="00495EBB"/>
    <w:rsid w:val="00497BDB"/>
    <w:rsid w:val="004E2955"/>
    <w:rsid w:val="004E2EA7"/>
    <w:rsid w:val="004F2DF2"/>
    <w:rsid w:val="00501096"/>
    <w:rsid w:val="0053093F"/>
    <w:rsid w:val="005309DB"/>
    <w:rsid w:val="0055545C"/>
    <w:rsid w:val="00582C6F"/>
    <w:rsid w:val="005E59B9"/>
    <w:rsid w:val="005F175C"/>
    <w:rsid w:val="00621E0F"/>
    <w:rsid w:val="00640CE5"/>
    <w:rsid w:val="0065561E"/>
    <w:rsid w:val="00664C5B"/>
    <w:rsid w:val="006724D9"/>
    <w:rsid w:val="00685769"/>
    <w:rsid w:val="0069491E"/>
    <w:rsid w:val="006A6905"/>
    <w:rsid w:val="006C36C6"/>
    <w:rsid w:val="006F2CCD"/>
    <w:rsid w:val="0072018D"/>
    <w:rsid w:val="0072093B"/>
    <w:rsid w:val="007E0B8C"/>
    <w:rsid w:val="007F1A5F"/>
    <w:rsid w:val="00874E37"/>
    <w:rsid w:val="008D29E6"/>
    <w:rsid w:val="00914001"/>
    <w:rsid w:val="00992F96"/>
    <w:rsid w:val="009E0121"/>
    <w:rsid w:val="00A30AAB"/>
    <w:rsid w:val="00A5313F"/>
    <w:rsid w:val="00A67B3B"/>
    <w:rsid w:val="00A87CF1"/>
    <w:rsid w:val="00AC27F4"/>
    <w:rsid w:val="00B11B58"/>
    <w:rsid w:val="00B32933"/>
    <w:rsid w:val="00B93A6E"/>
    <w:rsid w:val="00BB640A"/>
    <w:rsid w:val="00C00B44"/>
    <w:rsid w:val="00C15C9B"/>
    <w:rsid w:val="00C23588"/>
    <w:rsid w:val="00C27016"/>
    <w:rsid w:val="00C664AC"/>
    <w:rsid w:val="00C67AA5"/>
    <w:rsid w:val="00C853DB"/>
    <w:rsid w:val="00C92F66"/>
    <w:rsid w:val="00C93079"/>
    <w:rsid w:val="00CC04F1"/>
    <w:rsid w:val="00CE660A"/>
    <w:rsid w:val="00D06063"/>
    <w:rsid w:val="00D07B06"/>
    <w:rsid w:val="00D7119F"/>
    <w:rsid w:val="00D80E59"/>
    <w:rsid w:val="00DA23E0"/>
    <w:rsid w:val="00DB6BB6"/>
    <w:rsid w:val="00DC618B"/>
    <w:rsid w:val="00DD26EC"/>
    <w:rsid w:val="00DF0C5B"/>
    <w:rsid w:val="00E21431"/>
    <w:rsid w:val="00E7160C"/>
    <w:rsid w:val="00E903D8"/>
    <w:rsid w:val="00EA6E9E"/>
    <w:rsid w:val="00ED593B"/>
    <w:rsid w:val="00EF4231"/>
    <w:rsid w:val="00F23B89"/>
    <w:rsid w:val="00F67981"/>
    <w:rsid w:val="00F84D8B"/>
    <w:rsid w:val="00F95A6E"/>
    <w:rsid w:val="00FC75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18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DC618B"/>
    <w:pPr>
      <w:tabs>
        <w:tab w:val="left" w:pos="2250"/>
      </w:tabs>
      <w:spacing w:before="100" w:beforeAutospacing="1" w:line="400" w:lineRule="exact"/>
      <w:ind w:firstLine="629"/>
    </w:pPr>
    <w:rPr>
      <w:sz w:val="32"/>
    </w:rPr>
  </w:style>
  <w:style w:type="character" w:customStyle="1" w:styleId="2Char">
    <w:name w:val="正文文本缩进 2 Char"/>
    <w:basedOn w:val="a0"/>
    <w:link w:val="2"/>
    <w:rsid w:val="00DC618B"/>
    <w:rPr>
      <w:rFonts w:ascii="Times New Roman" w:eastAsia="宋体" w:hAnsi="Times New Roman" w:cs="Times New Roman"/>
      <w:sz w:val="32"/>
      <w:szCs w:val="24"/>
    </w:rPr>
  </w:style>
  <w:style w:type="paragraph" w:styleId="a3">
    <w:name w:val="footer"/>
    <w:basedOn w:val="a"/>
    <w:link w:val="Char"/>
    <w:qFormat/>
    <w:rsid w:val="00DC618B"/>
    <w:pPr>
      <w:tabs>
        <w:tab w:val="center" w:pos="4153"/>
        <w:tab w:val="right" w:pos="8306"/>
      </w:tabs>
      <w:snapToGrid w:val="0"/>
      <w:jc w:val="left"/>
    </w:pPr>
    <w:rPr>
      <w:sz w:val="18"/>
      <w:szCs w:val="18"/>
    </w:rPr>
  </w:style>
  <w:style w:type="character" w:customStyle="1" w:styleId="Char">
    <w:name w:val="页脚 Char"/>
    <w:basedOn w:val="a0"/>
    <w:link w:val="a3"/>
    <w:qFormat/>
    <w:rsid w:val="00DC618B"/>
    <w:rPr>
      <w:rFonts w:ascii="Times New Roman" w:eastAsia="宋体" w:hAnsi="Times New Roman" w:cs="Times New Roman"/>
      <w:sz w:val="18"/>
      <w:szCs w:val="18"/>
    </w:rPr>
  </w:style>
  <w:style w:type="paragraph" w:styleId="a4">
    <w:name w:val="Date"/>
    <w:basedOn w:val="a"/>
    <w:next w:val="a"/>
    <w:link w:val="Char0"/>
    <w:rsid w:val="00DC618B"/>
    <w:pPr>
      <w:ind w:leftChars="2500" w:left="100"/>
    </w:pPr>
    <w:rPr>
      <w:sz w:val="32"/>
    </w:rPr>
  </w:style>
  <w:style w:type="character" w:customStyle="1" w:styleId="Char0">
    <w:name w:val="日期 Char"/>
    <w:basedOn w:val="a0"/>
    <w:link w:val="a4"/>
    <w:rsid w:val="00DC618B"/>
    <w:rPr>
      <w:rFonts w:ascii="Times New Roman" w:eastAsia="宋体" w:hAnsi="Times New Roman" w:cs="Times New Roman"/>
      <w:sz w:val="32"/>
      <w:szCs w:val="24"/>
    </w:rPr>
  </w:style>
  <w:style w:type="character" w:styleId="a5">
    <w:name w:val="page number"/>
    <w:basedOn w:val="a0"/>
    <w:rsid w:val="00DC618B"/>
  </w:style>
  <w:style w:type="character" w:styleId="a6">
    <w:name w:val="Placeholder Text"/>
    <w:basedOn w:val="a0"/>
    <w:uiPriority w:val="99"/>
    <w:semiHidden/>
    <w:rsid w:val="00DC618B"/>
    <w:rPr>
      <w:color w:val="808080"/>
    </w:rPr>
  </w:style>
  <w:style w:type="paragraph" w:styleId="a7">
    <w:name w:val="Balloon Text"/>
    <w:basedOn w:val="a"/>
    <w:link w:val="Char1"/>
    <w:uiPriority w:val="99"/>
    <w:semiHidden/>
    <w:unhideWhenUsed/>
    <w:rsid w:val="00DC618B"/>
    <w:rPr>
      <w:sz w:val="18"/>
      <w:szCs w:val="18"/>
    </w:rPr>
  </w:style>
  <w:style w:type="character" w:customStyle="1" w:styleId="Char1">
    <w:name w:val="批注框文本 Char"/>
    <w:basedOn w:val="a0"/>
    <w:link w:val="a7"/>
    <w:semiHidden/>
    <w:qFormat/>
    <w:rsid w:val="00DC618B"/>
    <w:rPr>
      <w:rFonts w:ascii="Times New Roman" w:eastAsia="宋体" w:hAnsi="Times New Roman" w:cs="Times New Roman"/>
      <w:sz w:val="18"/>
      <w:szCs w:val="18"/>
    </w:rPr>
  </w:style>
  <w:style w:type="paragraph" w:styleId="a8">
    <w:name w:val="header"/>
    <w:basedOn w:val="a"/>
    <w:link w:val="Char2"/>
    <w:uiPriority w:val="99"/>
    <w:semiHidden/>
    <w:unhideWhenUsed/>
    <w:rsid w:val="0055545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rsid w:val="0055545C"/>
    <w:rPr>
      <w:rFonts w:ascii="Times New Roman" w:eastAsia="宋体" w:hAnsi="Times New Roman" w:cs="Times New Roman"/>
      <w:sz w:val="18"/>
      <w:szCs w:val="18"/>
    </w:rPr>
  </w:style>
  <w:style w:type="paragraph" w:styleId="a9">
    <w:name w:val="No Spacing"/>
    <w:uiPriority w:val="1"/>
    <w:qFormat/>
    <w:rsid w:val="00CE660A"/>
    <w:pPr>
      <w:adjustRightInd w:val="0"/>
      <w:snapToGrid w:val="0"/>
      <w:ind w:firstLineChars="200" w:firstLine="200"/>
    </w:pPr>
    <w:rPr>
      <w:rFonts w:ascii="Tahoma" w:eastAsia="微软雅黑" w:hAnsi="Tahoma"/>
      <w:kern w:val="0"/>
      <w:sz w:val="22"/>
    </w:rPr>
  </w:style>
  <w:style w:type="paragraph" w:styleId="aa">
    <w:name w:val="Normal (Web)"/>
    <w:basedOn w:val="a"/>
    <w:qFormat/>
    <w:rsid w:val="0016391C"/>
    <w:pPr>
      <w:jc w:val="left"/>
    </w:pPr>
    <w:rPr>
      <w:sz w:val="24"/>
    </w:rPr>
  </w:style>
  <w:style w:type="character" w:styleId="ab">
    <w:name w:val="Strong"/>
    <w:basedOn w:val="a0"/>
    <w:qFormat/>
    <w:rsid w:val="0016391C"/>
    <w:rPr>
      <w:b/>
    </w:rPr>
  </w:style>
  <w:style w:type="paragraph" w:customStyle="1" w:styleId="1">
    <w:name w:val="批注框文本1"/>
    <w:basedOn w:val="a"/>
    <w:qFormat/>
    <w:rsid w:val="0016391C"/>
    <w:rPr>
      <w:sz w:val="18"/>
      <w:szCs w:val="18"/>
    </w:rPr>
  </w:style>
  <w:style w:type="paragraph" w:customStyle="1" w:styleId="10">
    <w:name w:val="无间隔1"/>
    <w:qFormat/>
    <w:rsid w:val="0016391C"/>
    <w:pPr>
      <w:adjustRightInd w:val="0"/>
      <w:snapToGrid w:val="0"/>
      <w:ind w:firstLineChars="200" w:firstLine="200"/>
    </w:pPr>
    <w:rPr>
      <w:rFonts w:ascii="Tahoma" w:eastAsia="微软雅黑" w:hAnsi="Tahoma" w:cs="黑体"/>
      <w:kern w:val="0"/>
      <w:sz w:val="22"/>
    </w:rPr>
  </w:style>
  <w:style w:type="table" w:styleId="ac">
    <w:name w:val="Table Grid"/>
    <w:basedOn w:val="a1"/>
    <w:uiPriority w:val="59"/>
    <w:unhideWhenUsed/>
    <w:rsid w:val="00037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339</Words>
  <Characters>1937</Characters>
  <Application>Microsoft Office Word</Application>
  <DocSecurity>0</DocSecurity>
  <Lines>16</Lines>
  <Paragraphs>4</Paragraphs>
  <ScaleCrop>false</ScaleCrop>
  <Company>微软中国</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马倩</cp:lastModifiedBy>
  <cp:revision>21</cp:revision>
  <cp:lastPrinted>2018-11-13T07:32:00Z</cp:lastPrinted>
  <dcterms:created xsi:type="dcterms:W3CDTF">2018-10-15T06:40:00Z</dcterms:created>
  <dcterms:modified xsi:type="dcterms:W3CDTF">2019-05-21T02:18:00Z</dcterms:modified>
</cp:coreProperties>
</file>