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E10E">
      <w:pPr>
        <w:jc w:val="center"/>
        <w:rPr>
          <w:rFonts w:hint="eastAsia" w:ascii="黑体" w:hAnsi="黑体" w:eastAsia="黑体" w:cs="黑体"/>
          <w:sz w:val="32"/>
          <w:szCs w:val="32"/>
        </w:rPr>
      </w:pPr>
      <w:r>
        <w:rPr>
          <w:rFonts w:hint="eastAsia" w:ascii="黑体" w:hAnsi="黑体" w:eastAsia="黑体" w:cs="黑体"/>
          <w:sz w:val="32"/>
          <w:szCs w:val="32"/>
        </w:rPr>
        <w:t>中国海洋大学文学与新闻传播学院博士研究生</w:t>
      </w:r>
    </w:p>
    <w:p w14:paraId="19F87972">
      <w:pPr>
        <w:jc w:val="center"/>
        <w:rPr>
          <w:rFonts w:hint="eastAsia" w:ascii="黑体" w:hAnsi="黑体" w:eastAsia="黑体" w:cs="黑体"/>
          <w:sz w:val="32"/>
          <w:szCs w:val="32"/>
        </w:rPr>
      </w:pPr>
      <w:r>
        <w:rPr>
          <w:rFonts w:hint="eastAsia" w:ascii="黑体" w:hAnsi="黑体" w:eastAsia="黑体" w:cs="黑体"/>
          <w:sz w:val="32"/>
          <w:szCs w:val="32"/>
        </w:rPr>
        <w:t>综合考核要求及安排</w:t>
      </w:r>
    </w:p>
    <w:p w14:paraId="1BE53EAB">
      <w:pPr>
        <w:jc w:val="center"/>
        <w:rPr>
          <w:rFonts w:hint="eastAsia" w:ascii="黑体" w:hAnsi="黑体" w:eastAsia="黑体" w:cs="黑体"/>
          <w:sz w:val="32"/>
          <w:szCs w:val="32"/>
        </w:rPr>
      </w:pPr>
    </w:p>
    <w:p w14:paraId="2A7D0F96">
      <w:pPr>
        <w:numPr>
          <w:ilvl w:val="0"/>
          <w:numId w:val="1"/>
        </w:num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综合考核总体安排   </w:t>
      </w:r>
    </w:p>
    <w:p w14:paraId="35A12E71">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1.考生请于4月23日（星期三）中午12：00前完成海大研招网通知规定的基本环节，包括确认、缴费等。</w:t>
      </w:r>
    </w:p>
    <w:p w14:paraId="6FD274BB">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2.综合考核采用线下面试，综合考核地点为中国海洋大学崂山校区文学与新闻传播学院院楼（文新楼），具体面试房间号、面试序号将于现场报到时逐一告知。</w:t>
      </w:r>
    </w:p>
    <w:p w14:paraId="4F0AA47A">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3.报到与信息核验地点以及综合考核的等候室为文新楼322学术厅。</w:t>
      </w:r>
    </w:p>
    <w:p w14:paraId="2524E41F">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4.考生可在等候室等候面试，手机及其他禁止带入考试区域的物品资料根据工作人员安排交至指定区域。每位考生面试结束，请立即领取随身物品并离开学院，严禁与其他考生交流考试内容，严禁通过任何形式泄露、传播考试题目。</w:t>
      </w:r>
    </w:p>
    <w:p w14:paraId="311A65FF">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5.每位考生需准备 5分钟左右的 PPT 汇报，包括个人学习与工作经历简介、公开发表的论文与取得的科研成果、对所报考学科专业的认识以及今后的研究设想等。</w:t>
      </w:r>
    </w:p>
    <w:p w14:paraId="71AB6EED">
      <w:pPr>
        <w:adjustRightInd w:val="0"/>
        <w:snapToGrid w:val="0"/>
        <w:spacing w:line="360" w:lineRule="auto"/>
        <w:rPr>
          <w:rFonts w:hint="eastAsia" w:asciiTheme="minorEastAsia" w:hAnsiTheme="minorEastAsia" w:cstheme="minorEastAsia"/>
          <w:sz w:val="28"/>
          <w:szCs w:val="28"/>
        </w:rPr>
      </w:pPr>
    </w:p>
    <w:p w14:paraId="1EEDFF04">
      <w:pPr>
        <w:numPr>
          <w:ilvl w:val="0"/>
          <w:numId w:val="2"/>
        </w:num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综合考核时间和地点安排</w:t>
      </w:r>
    </w:p>
    <w:p w14:paraId="6041718F">
      <w:pPr>
        <w:numPr>
          <w:ilvl w:val="0"/>
          <w:numId w:val="3"/>
        </w:num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报到与信息核验</w:t>
      </w:r>
    </w:p>
    <w:p w14:paraId="140EEEAD">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时间：2025年4月25日 13:30-14:30</w:t>
      </w:r>
    </w:p>
    <w:p w14:paraId="50F3E8F4">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地点：文学与新闻传播学院322学术厅。</w:t>
      </w:r>
    </w:p>
    <w:p w14:paraId="7E4635C1">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要求：考生携带身份证、综合考核PPT。</w:t>
      </w:r>
    </w:p>
    <w:p w14:paraId="6CA61422">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请携带U盘将PPT拷贝到指定电脑。</w:t>
      </w:r>
    </w:p>
    <w:p w14:paraId="40892FAA">
      <w:pPr>
        <w:numPr>
          <w:ilvl w:val="0"/>
          <w:numId w:val="3"/>
        </w:num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思想政治素质与品德考核</w:t>
      </w:r>
    </w:p>
    <w:p w14:paraId="27F0B415">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时间：2025年4月25日 14:00-17:30，报到后进行</w:t>
      </w:r>
    </w:p>
    <w:p w14:paraId="5C7FEF21">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地点：文新楼</w:t>
      </w:r>
    </w:p>
    <w:p w14:paraId="23333A2B">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思政考核的面试房间号、面试序号于现场报到时逐一告知。候考室为文新楼322学术厅。</w:t>
      </w:r>
    </w:p>
    <w:p w14:paraId="5235F343">
      <w:pPr>
        <w:numPr>
          <w:ilvl w:val="0"/>
          <w:numId w:val="3"/>
        </w:num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专业能力考核和外国语水平考核</w:t>
      </w:r>
    </w:p>
    <w:p w14:paraId="6F9893A3">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面试分组：</w:t>
      </w:r>
    </w:p>
    <w:p w14:paraId="39069187">
      <w:pPr>
        <w:numPr>
          <w:ilvl w:val="0"/>
          <w:numId w:val="4"/>
        </w:num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中国古代文学组</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汉语言文字学</w:t>
      </w:r>
      <w:r>
        <w:rPr>
          <w:rFonts w:hint="eastAsia" w:asciiTheme="minorEastAsia" w:hAnsiTheme="minorEastAsia" w:cstheme="minorEastAsia"/>
          <w:sz w:val="28"/>
          <w:szCs w:val="28"/>
          <w:lang w:val="en-US" w:eastAsia="zh-CN"/>
        </w:rPr>
        <w:t>组</w:t>
      </w:r>
    </w:p>
    <w:p w14:paraId="55C456CF">
      <w:pPr>
        <w:numPr>
          <w:ilvl w:val="0"/>
          <w:numId w:val="4"/>
        </w:num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中国现当代文学、比较文学与世界文学组</w:t>
      </w:r>
    </w:p>
    <w:p w14:paraId="2F2176B0">
      <w:pPr>
        <w:numPr>
          <w:ilvl w:val="0"/>
          <w:numId w:val="4"/>
        </w:num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文艺学、海洋文化与文学组</w:t>
      </w:r>
      <w:bookmarkStart w:id="0" w:name="_GoBack"/>
      <w:bookmarkEnd w:id="0"/>
    </w:p>
    <w:p w14:paraId="1FCE9BFE">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面试时间：</w:t>
      </w:r>
    </w:p>
    <w:p w14:paraId="344B314D">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2025年4月26日，8:30-12:00，13:30-17:00。</w:t>
      </w:r>
    </w:p>
    <w:p w14:paraId="551B5449">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面试地点：</w:t>
      </w:r>
    </w:p>
    <w:p w14:paraId="393E1104">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候考室为文新楼322学术厅。</w:t>
      </w:r>
    </w:p>
    <w:p w14:paraId="62380D60">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面试房间号、面试序号将于现场报到时逐一告知。</w:t>
      </w:r>
    </w:p>
    <w:p w14:paraId="38D33273">
      <w:pPr>
        <w:adjustRightInd w:val="0"/>
        <w:snapToGrid w:val="0"/>
        <w:spacing w:line="360" w:lineRule="auto"/>
        <w:rPr>
          <w:rFonts w:hint="eastAsia" w:asciiTheme="minorEastAsia" w:hAnsiTheme="minorEastAsia" w:cstheme="minorEastAsia"/>
          <w:sz w:val="28"/>
          <w:szCs w:val="28"/>
        </w:rPr>
      </w:pPr>
    </w:p>
    <w:p w14:paraId="18F13E80">
      <w:pPr>
        <w:numPr>
          <w:ilvl w:val="0"/>
          <w:numId w:val="2"/>
        </w:num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面试流程</w:t>
      </w:r>
    </w:p>
    <w:p w14:paraId="34667FB9">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每位考生的面试内容包括思想政治素质与品德考核以及正式面试两部分，正式面试包括专业能力考核和外国语水平考核。考生面试序号在考试当天告知。</w:t>
      </w:r>
    </w:p>
    <w:p w14:paraId="4C4E6B12">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1.考生按照通知要求准时到达报到地点，签到后出示本人的身份证进行核查，并将PPT拷贝到指定电脑，报到后随即进行思想政治考核。</w:t>
      </w:r>
    </w:p>
    <w:p w14:paraId="607BFDD6">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面试过程：首先，请考生提前半小时到达候考室，查看确认自己的考场和面试序号，将随身物品放置在指定区域后，在候考室候考。随后，各组按照面试序号进行面试。轮到考生面试时，工作人员会通知考生提前到考场外等候，进入考场后，考生先向面试秘书出示本人身份证确认身份，身份无误后进行个人展示、抽题作答、随机提问以及外国语测试等面试环节。</w:t>
      </w:r>
    </w:p>
    <w:p w14:paraId="19B6943E">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3.面试结束后，离开考场。到候考室指定区域找工作人员领取随身物品后立即离开学院，严禁与其他考生交流考试内容，严禁通过任何形式泄露、传播考试题目。</w:t>
      </w:r>
    </w:p>
    <w:p w14:paraId="0383E736">
      <w:pPr>
        <w:adjustRightInd w:val="0"/>
        <w:snapToGrid w:val="0"/>
        <w:spacing w:line="360" w:lineRule="auto"/>
        <w:rPr>
          <w:rFonts w:hint="eastAsia" w:asciiTheme="minorEastAsia" w:hAnsiTheme="minorEastAsia" w:cstheme="minorEastAsia"/>
          <w:sz w:val="28"/>
          <w:szCs w:val="28"/>
        </w:rPr>
      </w:pPr>
    </w:p>
    <w:p w14:paraId="3FFA176E">
      <w:pPr>
        <w:adjustRightInd w:val="0"/>
        <w:snapToGrid w:val="0"/>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rPr>
        <w:t>四、注意事项</w:t>
      </w:r>
    </w:p>
    <w:p w14:paraId="7BD07C35">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1.请凭《复试通知书》经校门工作人员核验后入校参加综合考核。</w:t>
      </w:r>
    </w:p>
    <w:p w14:paraId="38E8CE4B">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2.请考生提前签到并查阅面试序号，候考室内保持安静。</w:t>
      </w:r>
    </w:p>
    <w:p w14:paraId="750BB049">
      <w:pPr>
        <w:adjustRightInd w:val="0"/>
        <w:snapToGrid w:val="0"/>
        <w:spacing w:line="360" w:lineRule="auto"/>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3.复试准备期间，务必保证手机通讯畅通。</w:t>
      </w:r>
    </w:p>
    <w:p w14:paraId="0DD30734">
      <w:pPr>
        <w:adjustRightInd w:val="0"/>
        <w:snapToGrid w:val="0"/>
        <w:spacing w:line="360" w:lineRule="auto"/>
        <w:rPr>
          <w:rFonts w:hint="eastAsia" w:asciiTheme="minorEastAsia" w:hAnsiTheme="minorEastAsia" w:cstheme="minorEastAsia"/>
          <w:sz w:val="28"/>
          <w:szCs w:val="28"/>
        </w:rPr>
      </w:pPr>
    </w:p>
    <w:p w14:paraId="07F92286">
      <w:pPr>
        <w:adjustRightInd w:val="0"/>
        <w:snapToGrid w:val="0"/>
        <w:spacing w:line="360" w:lineRule="auto"/>
        <w:jc w:val="right"/>
        <w:rPr>
          <w:rFonts w:hint="eastAsia" w:asciiTheme="minorEastAsia" w:hAnsiTheme="minorEastAsia" w:cstheme="minorEastAsia"/>
          <w:sz w:val="28"/>
          <w:szCs w:val="28"/>
        </w:rPr>
      </w:pPr>
      <w:r>
        <w:rPr>
          <w:rFonts w:hint="eastAsia" w:asciiTheme="minorEastAsia" w:hAnsiTheme="minorEastAsia" w:cstheme="minorEastAsia"/>
          <w:sz w:val="28"/>
          <w:szCs w:val="28"/>
        </w:rPr>
        <w:t>文学与新闻传播学院</w:t>
      </w:r>
    </w:p>
    <w:p w14:paraId="7ABEEF6E">
      <w:pPr>
        <w:adjustRightInd w:val="0"/>
        <w:snapToGrid w:val="0"/>
        <w:spacing w:line="360" w:lineRule="auto"/>
        <w:jc w:val="right"/>
        <w:rPr>
          <w:rFonts w:hint="eastAsia" w:asciiTheme="minorEastAsia" w:hAnsiTheme="minorEastAsia" w:cstheme="minorEastAsia"/>
          <w:sz w:val="28"/>
          <w:szCs w:val="28"/>
        </w:rPr>
      </w:pPr>
      <w:r>
        <w:rPr>
          <w:rFonts w:hint="eastAsia" w:asciiTheme="minorEastAsia" w:hAnsiTheme="minorEastAsia" w:cstheme="minorEastAsia"/>
          <w:sz w:val="28"/>
          <w:szCs w:val="28"/>
        </w:rPr>
        <w:t>2025年4月19日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57204"/>
    <w:multiLevelType w:val="singleLevel"/>
    <w:tmpl w:val="AAE57204"/>
    <w:lvl w:ilvl="0" w:tentative="0">
      <w:start w:val="1"/>
      <w:numFmt w:val="decimal"/>
      <w:lvlText w:val="%1."/>
      <w:lvlJc w:val="left"/>
      <w:pPr>
        <w:tabs>
          <w:tab w:val="left" w:pos="312"/>
        </w:tabs>
      </w:pPr>
    </w:lvl>
  </w:abstractNum>
  <w:abstractNum w:abstractNumId="1">
    <w:nsid w:val="B4A4574E"/>
    <w:multiLevelType w:val="singleLevel"/>
    <w:tmpl w:val="B4A4574E"/>
    <w:lvl w:ilvl="0" w:tentative="0">
      <w:start w:val="1"/>
      <w:numFmt w:val="chineseCounting"/>
      <w:suff w:val="nothing"/>
      <w:lvlText w:val="%1、"/>
      <w:lvlJc w:val="left"/>
      <w:rPr>
        <w:rFonts w:hint="eastAsia"/>
      </w:rPr>
    </w:lvl>
  </w:abstractNum>
  <w:abstractNum w:abstractNumId="2">
    <w:nsid w:val="0A4B417D"/>
    <w:multiLevelType w:val="singleLevel"/>
    <w:tmpl w:val="0A4B417D"/>
    <w:lvl w:ilvl="0" w:tentative="0">
      <w:start w:val="1"/>
      <w:numFmt w:val="chineseCounting"/>
      <w:suff w:val="nothing"/>
      <w:lvlText w:val="（%1）"/>
      <w:lvlJc w:val="left"/>
      <w:rPr>
        <w:rFonts w:hint="eastAsia"/>
      </w:rPr>
    </w:lvl>
  </w:abstractNum>
  <w:abstractNum w:abstractNumId="3">
    <w:nsid w:val="3D151E8E"/>
    <w:multiLevelType w:val="singleLevel"/>
    <w:tmpl w:val="3D151E8E"/>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2NDVjN2ZhMjdiODRhY2RlOGE4YmQ0YmQ3M2Q2NGIifQ=="/>
  </w:docVars>
  <w:rsids>
    <w:rsidRoot w:val="00CA6EA6"/>
    <w:rsid w:val="004214D0"/>
    <w:rsid w:val="00506111"/>
    <w:rsid w:val="00577E8E"/>
    <w:rsid w:val="00CA6EA6"/>
    <w:rsid w:val="00D55924"/>
    <w:rsid w:val="00F311EC"/>
    <w:rsid w:val="00F37393"/>
    <w:rsid w:val="042754F3"/>
    <w:rsid w:val="048A3C45"/>
    <w:rsid w:val="0A771FD6"/>
    <w:rsid w:val="12BA7A60"/>
    <w:rsid w:val="153170B1"/>
    <w:rsid w:val="15701159"/>
    <w:rsid w:val="229E66A5"/>
    <w:rsid w:val="25DF536C"/>
    <w:rsid w:val="2CFF4DB1"/>
    <w:rsid w:val="316D7311"/>
    <w:rsid w:val="379C3687"/>
    <w:rsid w:val="3A9E66FE"/>
    <w:rsid w:val="3DBB5F70"/>
    <w:rsid w:val="577A4015"/>
    <w:rsid w:val="57803E53"/>
    <w:rsid w:val="57CA34A1"/>
    <w:rsid w:val="58C7143B"/>
    <w:rsid w:val="58D863F4"/>
    <w:rsid w:val="5A3B703C"/>
    <w:rsid w:val="5BEB7E15"/>
    <w:rsid w:val="5FC869A0"/>
    <w:rsid w:val="644253B1"/>
    <w:rsid w:val="665B64E1"/>
    <w:rsid w:val="692C7A5F"/>
    <w:rsid w:val="6E3534CF"/>
    <w:rsid w:val="70E568B2"/>
    <w:rsid w:val="713F7879"/>
    <w:rsid w:val="75D625BE"/>
    <w:rsid w:val="77DC12D3"/>
    <w:rsid w:val="79AA0470"/>
    <w:rsid w:val="7A590263"/>
    <w:rsid w:val="7EE84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1076</Words>
  <Characters>1161</Characters>
  <Lines>8</Lines>
  <Paragraphs>2</Paragraphs>
  <TotalTime>0</TotalTime>
  <ScaleCrop>false</ScaleCrop>
  <LinksUpToDate>false</LinksUpToDate>
  <CharactersWithSpaces>1169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2023-03-19T05:44:00Z</dcterms:created>
  <dc:creator>sangb</dc:creator>
  <cp:lastModifiedBy>松杨</cp:lastModifiedBy>
  <dcterms:modified xsi:type="dcterms:W3CDTF">2025-04-21T09:57:11Z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7D5D4C6B1F31437DA428D59F9CF177E1</vt:lpwstr>
  </property>
  <property fmtid="{D5CDD505-2E9C-101B-9397-08002B2CF9AE}" pid="4" name="KSOTemplateDocerSaveRecord">
    <vt:lpwstr>eyJoZGlkIjoiYmY2NDVjN2ZhMjdiODRhY2RlOGE4YmQ0YmQ3M2Q2NGIiLCJ1c2VySWQiOiI0MjY4OTA1ODcifQ==</vt:lpwstr>
  </property>
</Properties>
</file>